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CA1" w:rsidRDefault="00B423C4" w:rsidP="00763A73">
      <w:pPr>
        <w:jc w:val="left"/>
        <w:rPr>
          <w:kern w:val="0"/>
          <w:sz w:val="24"/>
        </w:rPr>
      </w:pPr>
      <w:r>
        <w:rPr>
          <w:rFonts w:ascii="ＭＳ Ｐゴシック" w:hAnsi="ＭＳ Ｐゴシック"/>
          <w:noProof/>
          <w:sz w:val="28"/>
          <w:szCs w:val="28"/>
        </w:rPr>
        <mc:AlternateContent>
          <mc:Choice Requires="wps">
            <w:drawing>
              <wp:anchor distT="0" distB="0" distL="114300" distR="114300" simplePos="0" relativeHeight="251658240" behindDoc="0" locked="0" layoutInCell="1" allowOverlap="1">
                <wp:simplePos x="0" y="0"/>
                <wp:positionH relativeFrom="column">
                  <wp:posOffset>3932953</wp:posOffset>
                </wp:positionH>
                <wp:positionV relativeFrom="paragraph">
                  <wp:posOffset>159120</wp:posOffset>
                </wp:positionV>
                <wp:extent cx="2018030" cy="1104900"/>
                <wp:effectExtent l="0" t="0" r="20320" b="19050"/>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104900"/>
                        </a:xfrm>
                        <a:prstGeom prst="rect">
                          <a:avLst/>
                        </a:prstGeom>
                        <a:solidFill>
                          <a:srgbClr val="FFFFFF"/>
                        </a:solidFill>
                        <a:ln w="9525">
                          <a:solidFill>
                            <a:srgbClr val="000000"/>
                          </a:solidFill>
                          <a:miter lim="800000"/>
                          <a:headEnd/>
                          <a:tailEnd/>
                        </a:ln>
                      </wps:spPr>
                      <wps:txbx>
                        <w:txbxContent>
                          <w:p w:rsidR="0007456C" w:rsidRPr="00B43AB5" w:rsidRDefault="00F750B2" w:rsidP="0014028D">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令和</w:t>
                            </w:r>
                            <w:r w:rsidR="00A3501A">
                              <w:rPr>
                                <w:rFonts w:ascii="ＭＳ Ｐ明朝" w:eastAsia="ＭＳ Ｐ明朝" w:hAnsi="ＭＳ Ｐ明朝" w:hint="eastAsia"/>
                                <w:sz w:val="20"/>
                                <w:szCs w:val="20"/>
                              </w:rPr>
                              <w:t>３</w:t>
                            </w:r>
                            <w:r w:rsidR="0007456C" w:rsidRPr="00B43AB5">
                              <w:rPr>
                                <w:rFonts w:ascii="ＭＳ Ｐ明朝" w:eastAsia="ＭＳ Ｐ明朝" w:hAnsi="ＭＳ Ｐ明朝" w:hint="eastAsia"/>
                                <w:sz w:val="20"/>
                                <w:szCs w:val="20"/>
                              </w:rPr>
                              <w:t>年</w:t>
                            </w:r>
                            <w:r w:rsidR="00112972">
                              <w:rPr>
                                <w:rFonts w:ascii="ＭＳ Ｐ明朝" w:eastAsia="ＭＳ Ｐ明朝" w:hAnsi="ＭＳ Ｐ明朝" w:hint="eastAsia"/>
                                <w:sz w:val="20"/>
                                <w:szCs w:val="20"/>
                              </w:rPr>
                              <w:t>３</w:t>
                            </w:r>
                            <w:r w:rsidR="0007456C" w:rsidRPr="00B43AB5">
                              <w:rPr>
                                <w:rFonts w:ascii="ＭＳ Ｐ明朝" w:eastAsia="ＭＳ Ｐ明朝" w:hAnsi="ＭＳ Ｐ明朝" w:hint="eastAsia"/>
                                <w:sz w:val="20"/>
                                <w:szCs w:val="20"/>
                              </w:rPr>
                              <w:t>月</w:t>
                            </w:r>
                            <w:r w:rsidR="003F18E9">
                              <w:rPr>
                                <w:rFonts w:ascii="ＭＳ Ｐ明朝" w:eastAsia="ＭＳ Ｐ明朝" w:hAnsi="ＭＳ Ｐ明朝" w:hint="eastAsia"/>
                                <w:sz w:val="20"/>
                                <w:szCs w:val="20"/>
                              </w:rPr>
                              <w:t>１６</w:t>
                            </w:r>
                            <w:r w:rsidR="0007456C" w:rsidRPr="00B43AB5">
                              <w:rPr>
                                <w:rFonts w:ascii="ＭＳ Ｐ明朝" w:eastAsia="ＭＳ Ｐ明朝" w:hAnsi="ＭＳ Ｐ明朝" w:hint="eastAsia"/>
                                <w:sz w:val="20"/>
                                <w:szCs w:val="20"/>
                              </w:rPr>
                              <w:t>日</w:t>
                            </w:r>
                          </w:p>
                          <w:p w:rsidR="0014028D" w:rsidRDefault="00A807C5" w:rsidP="00C93593">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社会・援護局　地域福祉</w:t>
                            </w:r>
                            <w:r w:rsidR="0007456C" w:rsidRPr="00B43AB5">
                              <w:rPr>
                                <w:rFonts w:ascii="ＭＳ Ｐ明朝" w:eastAsia="ＭＳ Ｐ明朝" w:hAnsi="ＭＳ Ｐ明朝" w:hint="eastAsia"/>
                                <w:sz w:val="20"/>
                                <w:szCs w:val="20"/>
                              </w:rPr>
                              <w:t>課</w:t>
                            </w:r>
                          </w:p>
                          <w:p w:rsidR="0007456C" w:rsidRPr="00B43AB5" w:rsidRDefault="00C93593" w:rsidP="00C93593">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生活困窮者</w:t>
                            </w:r>
                            <w:r>
                              <w:rPr>
                                <w:rFonts w:ascii="ＭＳ Ｐ明朝" w:eastAsia="ＭＳ Ｐ明朝" w:hAnsi="ＭＳ Ｐ明朝"/>
                                <w:sz w:val="20"/>
                                <w:szCs w:val="20"/>
                              </w:rPr>
                              <w:t>自立支援室</w:t>
                            </w:r>
                          </w:p>
                          <w:p w:rsidR="005A4A4C" w:rsidRPr="00A3501A" w:rsidRDefault="005A4A4C" w:rsidP="002442A3">
                            <w:pPr>
                              <w:tabs>
                                <w:tab w:val="left" w:pos="720"/>
                              </w:tabs>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室長</w:t>
                            </w:r>
                            <w:r w:rsidR="0019184B">
                              <w:rPr>
                                <w:rFonts w:ascii="ＭＳ Ｐ明朝" w:eastAsia="ＭＳ Ｐ明朝" w:hAnsi="ＭＳ Ｐ明朝" w:hint="eastAsia"/>
                                <w:sz w:val="20"/>
                                <w:szCs w:val="20"/>
                              </w:rPr>
                              <w:t>補佐　：前田</w:t>
                            </w:r>
                            <w:r w:rsidR="0019184B">
                              <w:rPr>
                                <w:rFonts w:ascii="ＭＳ Ｐ明朝" w:eastAsia="ＭＳ Ｐ明朝" w:hAnsi="ＭＳ Ｐ明朝"/>
                                <w:sz w:val="20"/>
                                <w:szCs w:val="20"/>
                              </w:rPr>
                              <w:t>（内線</w:t>
                            </w:r>
                            <w:r w:rsidR="0019184B">
                              <w:rPr>
                                <w:rFonts w:ascii="ＭＳ Ｐ明朝" w:eastAsia="ＭＳ Ｐ明朝" w:hAnsi="ＭＳ Ｐ明朝" w:hint="eastAsia"/>
                                <w:sz w:val="20"/>
                                <w:szCs w:val="20"/>
                              </w:rPr>
                              <w:t>2872</w:t>
                            </w:r>
                            <w:r w:rsidR="0019184B">
                              <w:rPr>
                                <w:rFonts w:ascii="ＭＳ Ｐ明朝" w:eastAsia="ＭＳ Ｐ明朝" w:hAnsi="ＭＳ Ｐ明朝"/>
                                <w:sz w:val="20"/>
                                <w:szCs w:val="20"/>
                              </w:rPr>
                              <w:t>）</w:t>
                            </w:r>
                          </w:p>
                          <w:p w:rsidR="0007456C" w:rsidRPr="00B43AB5" w:rsidRDefault="0019184B" w:rsidP="002442A3">
                            <w:pPr>
                              <w:tabs>
                                <w:tab w:val="left" w:pos="720"/>
                              </w:tabs>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 xml:space="preserve">係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長</w:t>
                            </w:r>
                            <w:r w:rsidR="00B423C4">
                              <w:rPr>
                                <w:rFonts w:ascii="ＭＳ Ｐ明朝" w:eastAsia="ＭＳ Ｐ明朝" w:hAnsi="ＭＳ Ｐ明朝" w:hint="eastAsia"/>
                                <w:sz w:val="20"/>
                                <w:szCs w:val="20"/>
                              </w:rPr>
                              <w:t xml:space="preserve">　</w:t>
                            </w:r>
                            <w:r w:rsidR="00C93593">
                              <w:rPr>
                                <w:rFonts w:ascii="ＭＳ Ｐ明朝" w:eastAsia="ＭＳ Ｐ明朝" w:hAnsi="ＭＳ Ｐ明朝" w:hint="eastAsia"/>
                                <w:sz w:val="20"/>
                                <w:szCs w:val="20"/>
                              </w:rPr>
                              <w:t>：</w:t>
                            </w:r>
                            <w:r>
                              <w:rPr>
                                <w:rFonts w:ascii="ＭＳ Ｐ明朝" w:eastAsia="ＭＳ Ｐ明朝" w:hAnsi="ＭＳ Ｐ明朝" w:hint="eastAsia"/>
                                <w:sz w:val="20"/>
                                <w:szCs w:val="20"/>
                              </w:rPr>
                              <w:t>櫻井</w:t>
                            </w:r>
                            <w:r>
                              <w:rPr>
                                <w:rFonts w:ascii="ＭＳ Ｐ明朝" w:eastAsia="ＭＳ Ｐ明朝" w:hAnsi="ＭＳ Ｐ明朝"/>
                                <w:sz w:val="20"/>
                                <w:szCs w:val="20"/>
                              </w:rPr>
                              <w:t>（内線</w:t>
                            </w:r>
                            <w:r>
                              <w:rPr>
                                <w:rFonts w:ascii="ＭＳ Ｐ明朝" w:eastAsia="ＭＳ Ｐ明朝" w:hAnsi="ＭＳ Ｐ明朝" w:hint="eastAsia"/>
                                <w:sz w:val="20"/>
                                <w:szCs w:val="20"/>
                              </w:rPr>
                              <w:t>2879</w:t>
                            </w:r>
                            <w:r>
                              <w:rPr>
                                <w:rFonts w:ascii="ＭＳ Ｐ明朝" w:eastAsia="ＭＳ Ｐ明朝" w:hAnsi="ＭＳ Ｐ明朝"/>
                                <w:sz w:val="20"/>
                                <w:szCs w:val="20"/>
                              </w:rPr>
                              <w:t>）</w:t>
                            </w:r>
                          </w:p>
                          <w:p w:rsidR="0007456C" w:rsidRPr="00B43AB5" w:rsidRDefault="00CC452F" w:rsidP="00CC452F">
                            <w:pPr>
                              <w:tabs>
                                <w:tab w:val="left" w:pos="0"/>
                              </w:tabs>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kern w:val="0"/>
                                <w:sz w:val="20"/>
                                <w:szCs w:val="20"/>
                              </w:rPr>
                              <w:t xml:space="preserve">代　</w:t>
                            </w:r>
                            <w:r>
                              <w:rPr>
                                <w:rFonts w:ascii="ＭＳ Ｐ明朝" w:eastAsia="ＭＳ Ｐ明朝" w:hAnsi="ＭＳ Ｐ明朝"/>
                                <w:kern w:val="0"/>
                                <w:sz w:val="20"/>
                                <w:szCs w:val="20"/>
                              </w:rPr>
                              <w:t xml:space="preserve">　　</w:t>
                            </w:r>
                            <w:r>
                              <w:rPr>
                                <w:rFonts w:ascii="ＭＳ Ｐ明朝" w:eastAsia="ＭＳ Ｐ明朝" w:hAnsi="ＭＳ Ｐ明朝" w:hint="eastAsia"/>
                                <w:kern w:val="0"/>
                                <w:sz w:val="20"/>
                                <w:szCs w:val="20"/>
                              </w:rPr>
                              <w:t>表</w:t>
                            </w:r>
                            <w:r w:rsidR="0007456C" w:rsidRPr="00B43AB5">
                              <w:rPr>
                                <w:rFonts w:ascii="ＭＳ Ｐ明朝" w:eastAsia="ＭＳ Ｐ明朝" w:hAnsi="ＭＳ Ｐ明朝" w:hint="eastAsia"/>
                                <w:sz w:val="20"/>
                                <w:szCs w:val="20"/>
                              </w:rPr>
                              <w:t xml:space="preserve">　</w:t>
                            </w:r>
                            <w:r>
                              <w:rPr>
                                <w:rFonts w:ascii="ＭＳ Ｐ明朝" w:eastAsia="ＭＳ Ｐ明朝" w:hAnsi="ＭＳ Ｐ明朝" w:hint="eastAsia"/>
                                <w:sz w:val="20"/>
                                <w:szCs w:val="20"/>
                              </w:rPr>
                              <w:t>：</w:t>
                            </w:r>
                            <w:r w:rsidR="0007456C" w:rsidRPr="00B43AB5">
                              <w:rPr>
                                <w:rFonts w:ascii="ＭＳ Ｐ明朝" w:eastAsia="ＭＳ Ｐ明朝" w:hAnsi="ＭＳ Ｐ明朝" w:hint="eastAsia"/>
                                <w:sz w:val="20"/>
                                <w:szCs w:val="20"/>
                              </w:rPr>
                              <w:t>０３－５２５３－１１１１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5" o:spid="_x0000_s1026" type="#_x0000_t202" style="position:absolute;margin-left:309.7pt;margin-top:12.55pt;width:158.9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">
                <v:textbox inset="5.85pt,.7pt,5.85pt,.7pt">
                  <w:txbxContent>
                    <w:p w:rsidR="0007456C" w:rsidRPr="00B43AB5" w:rsidRDefault="00F750B2" w:rsidP="0014028D">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令和</w:t>
                      </w:r>
                      <w:r w:rsidR="00A3501A">
                        <w:rPr>
                          <w:rFonts w:ascii="ＭＳ Ｐ明朝" w:eastAsia="ＭＳ Ｐ明朝" w:hAnsi="ＭＳ Ｐ明朝" w:hint="eastAsia"/>
                          <w:sz w:val="20"/>
                          <w:szCs w:val="20"/>
                        </w:rPr>
                        <w:t>３</w:t>
                      </w:r>
                      <w:r w:rsidR="0007456C" w:rsidRPr="00B43AB5">
                        <w:rPr>
                          <w:rFonts w:ascii="ＭＳ Ｐ明朝" w:eastAsia="ＭＳ Ｐ明朝" w:hAnsi="ＭＳ Ｐ明朝" w:hint="eastAsia"/>
                          <w:sz w:val="20"/>
                          <w:szCs w:val="20"/>
                        </w:rPr>
                        <w:t>年</w:t>
                      </w:r>
                      <w:r w:rsidR="00112972">
                        <w:rPr>
                          <w:rFonts w:ascii="ＭＳ Ｐ明朝" w:eastAsia="ＭＳ Ｐ明朝" w:hAnsi="ＭＳ Ｐ明朝" w:hint="eastAsia"/>
                          <w:sz w:val="20"/>
                          <w:szCs w:val="20"/>
                        </w:rPr>
                        <w:t>３</w:t>
                      </w:r>
                      <w:r w:rsidR="0007456C" w:rsidRPr="00B43AB5">
                        <w:rPr>
                          <w:rFonts w:ascii="ＭＳ Ｐ明朝" w:eastAsia="ＭＳ Ｐ明朝" w:hAnsi="ＭＳ Ｐ明朝" w:hint="eastAsia"/>
                          <w:sz w:val="20"/>
                          <w:szCs w:val="20"/>
                        </w:rPr>
                        <w:t>月</w:t>
                      </w:r>
                      <w:r w:rsidR="003F18E9">
                        <w:rPr>
                          <w:rFonts w:ascii="ＭＳ Ｐ明朝" w:eastAsia="ＭＳ Ｐ明朝" w:hAnsi="ＭＳ Ｐ明朝" w:hint="eastAsia"/>
                          <w:sz w:val="20"/>
                          <w:szCs w:val="20"/>
                        </w:rPr>
                        <w:t>１６</w:t>
                      </w:r>
                      <w:r w:rsidR="0007456C" w:rsidRPr="00B43AB5">
                        <w:rPr>
                          <w:rFonts w:ascii="ＭＳ Ｐ明朝" w:eastAsia="ＭＳ Ｐ明朝" w:hAnsi="ＭＳ Ｐ明朝" w:hint="eastAsia"/>
                          <w:sz w:val="20"/>
                          <w:szCs w:val="20"/>
                        </w:rPr>
                        <w:t>日</w:t>
                      </w:r>
                    </w:p>
                    <w:p w:rsidR="0014028D" w:rsidRDefault="00A807C5" w:rsidP="00C93593">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社会・援護局　地域福祉</w:t>
                      </w:r>
                      <w:r w:rsidR="0007456C" w:rsidRPr="00B43AB5">
                        <w:rPr>
                          <w:rFonts w:ascii="ＭＳ Ｐ明朝" w:eastAsia="ＭＳ Ｐ明朝" w:hAnsi="ＭＳ Ｐ明朝" w:hint="eastAsia"/>
                          <w:sz w:val="20"/>
                          <w:szCs w:val="20"/>
                        </w:rPr>
                        <w:t>課</w:t>
                      </w:r>
                    </w:p>
                    <w:p w:rsidR="0007456C" w:rsidRPr="00B43AB5" w:rsidRDefault="00C93593" w:rsidP="00C93593">
                      <w:pPr>
                        <w:spacing w:line="260" w:lineRule="exact"/>
                        <w:rPr>
                          <w:rFonts w:ascii="ＭＳ Ｐ明朝" w:eastAsia="ＭＳ Ｐ明朝" w:hAnsi="ＭＳ Ｐ明朝"/>
                          <w:sz w:val="20"/>
                          <w:szCs w:val="20"/>
                        </w:rPr>
                      </w:pPr>
                      <w:r>
                        <w:rPr>
                          <w:rFonts w:ascii="ＭＳ Ｐ明朝" w:eastAsia="ＭＳ Ｐ明朝" w:hAnsi="ＭＳ Ｐ明朝" w:hint="eastAsia"/>
                          <w:sz w:val="20"/>
                          <w:szCs w:val="20"/>
                        </w:rPr>
                        <w:t>生活困窮者</w:t>
                      </w:r>
                      <w:r>
                        <w:rPr>
                          <w:rFonts w:ascii="ＭＳ Ｐ明朝" w:eastAsia="ＭＳ Ｐ明朝" w:hAnsi="ＭＳ Ｐ明朝"/>
                          <w:sz w:val="20"/>
                          <w:szCs w:val="20"/>
                        </w:rPr>
                        <w:t>自立支援室</w:t>
                      </w:r>
                    </w:p>
                    <w:p w:rsidR="005A4A4C" w:rsidRPr="00A3501A" w:rsidRDefault="005A4A4C" w:rsidP="002442A3">
                      <w:pPr>
                        <w:tabs>
                          <w:tab w:val="left" w:pos="720"/>
                        </w:tabs>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室長</w:t>
                      </w:r>
                      <w:r w:rsidR="0019184B">
                        <w:rPr>
                          <w:rFonts w:ascii="ＭＳ Ｐ明朝" w:eastAsia="ＭＳ Ｐ明朝" w:hAnsi="ＭＳ Ｐ明朝" w:hint="eastAsia"/>
                          <w:sz w:val="20"/>
                          <w:szCs w:val="20"/>
                        </w:rPr>
                        <w:t>補佐　：前田</w:t>
                      </w:r>
                      <w:r w:rsidR="0019184B">
                        <w:rPr>
                          <w:rFonts w:ascii="ＭＳ Ｐ明朝" w:eastAsia="ＭＳ Ｐ明朝" w:hAnsi="ＭＳ Ｐ明朝"/>
                          <w:sz w:val="20"/>
                          <w:szCs w:val="20"/>
                        </w:rPr>
                        <w:t>（内線</w:t>
                      </w:r>
                      <w:r w:rsidR="0019184B">
                        <w:rPr>
                          <w:rFonts w:ascii="ＭＳ Ｐ明朝" w:eastAsia="ＭＳ Ｐ明朝" w:hAnsi="ＭＳ Ｐ明朝" w:hint="eastAsia"/>
                          <w:sz w:val="20"/>
                          <w:szCs w:val="20"/>
                        </w:rPr>
                        <w:t>2872</w:t>
                      </w:r>
                      <w:r w:rsidR="0019184B">
                        <w:rPr>
                          <w:rFonts w:ascii="ＭＳ Ｐ明朝" w:eastAsia="ＭＳ Ｐ明朝" w:hAnsi="ＭＳ Ｐ明朝"/>
                          <w:sz w:val="20"/>
                          <w:szCs w:val="20"/>
                        </w:rPr>
                        <w:t>）</w:t>
                      </w:r>
                    </w:p>
                    <w:p w:rsidR="0007456C" w:rsidRPr="00B43AB5" w:rsidRDefault="0019184B" w:rsidP="002442A3">
                      <w:pPr>
                        <w:tabs>
                          <w:tab w:val="left" w:pos="720"/>
                        </w:tabs>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 xml:space="preserve">係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長</w:t>
                      </w:r>
                      <w:r w:rsidR="00B423C4">
                        <w:rPr>
                          <w:rFonts w:ascii="ＭＳ Ｐ明朝" w:eastAsia="ＭＳ Ｐ明朝" w:hAnsi="ＭＳ Ｐ明朝" w:hint="eastAsia"/>
                          <w:sz w:val="20"/>
                          <w:szCs w:val="20"/>
                        </w:rPr>
                        <w:t xml:space="preserve">　</w:t>
                      </w:r>
                      <w:r w:rsidR="00C93593">
                        <w:rPr>
                          <w:rFonts w:ascii="ＭＳ Ｐ明朝" w:eastAsia="ＭＳ Ｐ明朝" w:hAnsi="ＭＳ Ｐ明朝" w:hint="eastAsia"/>
                          <w:sz w:val="20"/>
                          <w:szCs w:val="20"/>
                        </w:rPr>
                        <w:t>：</w:t>
                      </w:r>
                      <w:r>
                        <w:rPr>
                          <w:rFonts w:ascii="ＭＳ Ｐ明朝" w:eastAsia="ＭＳ Ｐ明朝" w:hAnsi="ＭＳ Ｐ明朝" w:hint="eastAsia"/>
                          <w:sz w:val="20"/>
                          <w:szCs w:val="20"/>
                        </w:rPr>
                        <w:t>櫻井</w:t>
                      </w:r>
                      <w:r>
                        <w:rPr>
                          <w:rFonts w:ascii="ＭＳ Ｐ明朝" w:eastAsia="ＭＳ Ｐ明朝" w:hAnsi="ＭＳ Ｐ明朝"/>
                          <w:sz w:val="20"/>
                          <w:szCs w:val="20"/>
                        </w:rPr>
                        <w:t>（内線</w:t>
                      </w:r>
                      <w:r>
                        <w:rPr>
                          <w:rFonts w:ascii="ＭＳ Ｐ明朝" w:eastAsia="ＭＳ Ｐ明朝" w:hAnsi="ＭＳ Ｐ明朝" w:hint="eastAsia"/>
                          <w:sz w:val="20"/>
                          <w:szCs w:val="20"/>
                        </w:rPr>
                        <w:t>2879</w:t>
                      </w:r>
                      <w:r>
                        <w:rPr>
                          <w:rFonts w:ascii="ＭＳ Ｐ明朝" w:eastAsia="ＭＳ Ｐ明朝" w:hAnsi="ＭＳ Ｐ明朝"/>
                          <w:sz w:val="20"/>
                          <w:szCs w:val="20"/>
                        </w:rPr>
                        <w:t>）</w:t>
                      </w:r>
                    </w:p>
                    <w:p w:rsidR="0007456C" w:rsidRPr="00B43AB5" w:rsidRDefault="00CC452F" w:rsidP="00CC452F">
                      <w:pPr>
                        <w:tabs>
                          <w:tab w:val="left" w:pos="0"/>
                        </w:tabs>
                        <w:spacing w:line="260" w:lineRule="exact"/>
                        <w:ind w:firstLineChars="100" w:firstLine="200"/>
                        <w:rPr>
                          <w:rFonts w:ascii="ＭＳ Ｐ明朝" w:eastAsia="ＭＳ Ｐ明朝" w:hAnsi="ＭＳ Ｐ明朝"/>
                          <w:sz w:val="20"/>
                          <w:szCs w:val="20"/>
                        </w:rPr>
                      </w:pPr>
                      <w:r>
                        <w:rPr>
                          <w:rFonts w:ascii="ＭＳ Ｐ明朝" w:eastAsia="ＭＳ Ｐ明朝" w:hAnsi="ＭＳ Ｐ明朝" w:hint="eastAsia"/>
                          <w:kern w:val="0"/>
                          <w:sz w:val="20"/>
                          <w:szCs w:val="20"/>
                        </w:rPr>
                        <w:t xml:space="preserve">代　</w:t>
                      </w:r>
                      <w:r>
                        <w:rPr>
                          <w:rFonts w:ascii="ＭＳ Ｐ明朝" w:eastAsia="ＭＳ Ｐ明朝" w:hAnsi="ＭＳ Ｐ明朝"/>
                          <w:kern w:val="0"/>
                          <w:sz w:val="20"/>
                          <w:szCs w:val="20"/>
                        </w:rPr>
                        <w:t xml:space="preserve">　　</w:t>
                      </w:r>
                      <w:r>
                        <w:rPr>
                          <w:rFonts w:ascii="ＭＳ Ｐ明朝" w:eastAsia="ＭＳ Ｐ明朝" w:hAnsi="ＭＳ Ｐ明朝" w:hint="eastAsia"/>
                          <w:kern w:val="0"/>
                          <w:sz w:val="20"/>
                          <w:szCs w:val="20"/>
                        </w:rPr>
                        <w:t>表</w:t>
                      </w:r>
                      <w:r w:rsidR="0007456C" w:rsidRPr="00B43AB5">
                        <w:rPr>
                          <w:rFonts w:ascii="ＭＳ Ｐ明朝" w:eastAsia="ＭＳ Ｐ明朝" w:hAnsi="ＭＳ Ｐ明朝" w:hint="eastAsia"/>
                          <w:sz w:val="20"/>
                          <w:szCs w:val="20"/>
                        </w:rPr>
                        <w:t xml:space="preserve">　</w:t>
                      </w:r>
                      <w:r>
                        <w:rPr>
                          <w:rFonts w:ascii="ＭＳ Ｐ明朝" w:eastAsia="ＭＳ Ｐ明朝" w:hAnsi="ＭＳ Ｐ明朝" w:hint="eastAsia"/>
                          <w:sz w:val="20"/>
                          <w:szCs w:val="20"/>
                        </w:rPr>
                        <w:t>：</w:t>
                      </w:r>
                      <w:r w:rsidR="0007456C" w:rsidRPr="00B43AB5">
                        <w:rPr>
                          <w:rFonts w:ascii="ＭＳ Ｐ明朝" w:eastAsia="ＭＳ Ｐ明朝" w:hAnsi="ＭＳ Ｐ明朝" w:hint="eastAsia"/>
                          <w:sz w:val="20"/>
                          <w:szCs w:val="20"/>
                        </w:rPr>
                        <w:t>０３－５２５３－１１１１</w:t>
                      </w:r>
                    </w:p>
                  </w:txbxContent>
                </v:textbox>
              </v:shape>
            </w:pict>
          </mc:Fallback>
        </mc:AlternateContent>
      </w:r>
    </w:p>
    <w:p w:rsidR="006049E4" w:rsidRDefault="00C91871" w:rsidP="00763A73">
      <w:pPr>
        <w:jc w:val="left"/>
        <w:rPr>
          <w:kern w:val="0"/>
          <w:sz w:val="24"/>
        </w:rPr>
      </w:pPr>
      <w:r>
        <w:rPr>
          <w:rFonts w:ascii="ＭＳ Ｐゴシック" w:hAnsi="ＭＳ Ｐゴシック"/>
          <w:noProof/>
          <w:sz w:val="28"/>
          <w:szCs w:val="28"/>
        </w:rPr>
        <mc:AlternateContent>
          <mc:Choice Requires="wps">
            <w:drawing>
              <wp:anchor distT="0" distB="0" distL="114300" distR="114300" simplePos="0" relativeHeight="251662336" behindDoc="0" locked="0" layoutInCell="1" allowOverlap="1">
                <wp:simplePos x="0" y="0"/>
                <wp:positionH relativeFrom="column">
                  <wp:posOffset>2240915</wp:posOffset>
                </wp:positionH>
                <wp:positionV relativeFrom="line">
                  <wp:posOffset>-895985</wp:posOffset>
                </wp:positionV>
                <wp:extent cx="1571625" cy="447675"/>
                <wp:effectExtent l="2540" t="0" r="0" b="635"/>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56C" w:rsidRDefault="0007456C" w:rsidP="00880B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1" o:spid="_x0000_s1027" type="#_x0000_t202" style="position:absolute;margin-left:176.45pt;margin-top:-70.55pt;width:123.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" filled="f" stroked="f">
                <v:textbox inset="5.85pt,.7pt,5.85pt,.7pt">
                  <w:txbxContent>
                    <w:p w:rsidR="0007456C" w:rsidRDefault="0007456C" w:rsidP="00880B04"/>
                  </w:txbxContent>
                </v:textbox>
                <w10:wrap anchory="line"/>
              </v:shape>
            </w:pict>
          </mc:Fallback>
        </mc:AlternateContent>
      </w:r>
    </w:p>
    <w:p w:rsidR="0020123C" w:rsidRDefault="0020123C" w:rsidP="00763A73">
      <w:pPr>
        <w:snapToGrid w:val="0"/>
        <w:rPr>
          <w:rFonts w:ascii="ＭＳ ゴシック" w:eastAsia="ＭＳ ゴシック" w:hAnsi="ＭＳ ゴシック"/>
          <w:b/>
          <w:sz w:val="24"/>
        </w:rPr>
      </w:pPr>
    </w:p>
    <w:p w:rsidR="003D48B4" w:rsidRDefault="003D48B4" w:rsidP="00763A73">
      <w:pPr>
        <w:snapToGrid w:val="0"/>
        <w:rPr>
          <w:rFonts w:ascii="ＭＳ ゴシック" w:eastAsia="ＭＳ ゴシック" w:hAnsi="ＭＳ ゴシック"/>
          <w:b/>
          <w:sz w:val="24"/>
        </w:rPr>
      </w:pPr>
    </w:p>
    <w:p w:rsidR="00CC2CA1" w:rsidRDefault="00CC2CA1" w:rsidP="000F45ED">
      <w:pPr>
        <w:tabs>
          <w:tab w:val="left" w:pos="1904"/>
        </w:tabs>
        <w:spacing w:line="320" w:lineRule="exact"/>
        <w:ind w:firstLineChars="100" w:firstLine="241"/>
        <w:jc w:val="left"/>
        <w:rPr>
          <w:rFonts w:ascii="ＭＳ ゴシック" w:eastAsia="ＭＳ ゴシック" w:hAnsi="ＭＳ ゴシック"/>
          <w:b/>
          <w:sz w:val="24"/>
        </w:rPr>
      </w:pPr>
    </w:p>
    <w:p w:rsidR="00CC2CA1" w:rsidRDefault="00CC2CA1" w:rsidP="000F45ED">
      <w:pPr>
        <w:tabs>
          <w:tab w:val="left" w:pos="1904"/>
        </w:tabs>
        <w:spacing w:line="320" w:lineRule="exact"/>
        <w:ind w:firstLineChars="100" w:firstLine="241"/>
        <w:jc w:val="left"/>
        <w:rPr>
          <w:rFonts w:ascii="ＭＳ ゴシック" w:eastAsia="ＭＳ ゴシック" w:hAnsi="ＭＳ ゴシック"/>
          <w:b/>
          <w:sz w:val="24"/>
        </w:rPr>
      </w:pPr>
    </w:p>
    <w:p w:rsidR="00CC2CA1" w:rsidRDefault="00CC2CA1" w:rsidP="000F45ED">
      <w:pPr>
        <w:tabs>
          <w:tab w:val="left" w:pos="1904"/>
        </w:tabs>
        <w:spacing w:line="320" w:lineRule="exact"/>
        <w:ind w:firstLineChars="100" w:firstLine="241"/>
        <w:jc w:val="left"/>
        <w:rPr>
          <w:rFonts w:ascii="ＭＳ ゴシック" w:eastAsia="ＭＳ ゴシック" w:hAnsi="ＭＳ ゴシック"/>
          <w:b/>
          <w:sz w:val="24"/>
        </w:rPr>
      </w:pPr>
    </w:p>
    <w:p w:rsidR="00CC2CA1" w:rsidRDefault="00CC2CA1" w:rsidP="000F45ED">
      <w:pPr>
        <w:tabs>
          <w:tab w:val="left" w:pos="1904"/>
        </w:tabs>
        <w:spacing w:line="320" w:lineRule="exact"/>
        <w:ind w:firstLineChars="100" w:firstLine="240"/>
        <w:jc w:val="left"/>
        <w:rPr>
          <w:rFonts w:asciiTheme="minorEastAsia" w:eastAsiaTheme="minorEastAsia" w:hAnsiTheme="minorEastAsia"/>
          <w:kern w:val="0"/>
          <w:sz w:val="24"/>
        </w:rPr>
      </w:pPr>
    </w:p>
    <w:p w:rsidR="000F45ED" w:rsidRPr="00B43AB5" w:rsidRDefault="000F45ED" w:rsidP="000F45ED">
      <w:pPr>
        <w:tabs>
          <w:tab w:val="left" w:pos="1904"/>
        </w:tabs>
        <w:spacing w:line="320" w:lineRule="exact"/>
        <w:ind w:firstLineChars="100" w:firstLine="320"/>
        <w:jc w:val="left"/>
        <w:rPr>
          <w:rFonts w:asciiTheme="minorEastAsia" w:eastAsiaTheme="minorEastAsia" w:hAnsiTheme="minorEastAsia"/>
          <w:kern w:val="0"/>
          <w:sz w:val="24"/>
        </w:rPr>
      </w:pPr>
      <w:r w:rsidRPr="006519B9">
        <w:rPr>
          <w:rFonts w:asciiTheme="minorEastAsia" w:eastAsiaTheme="minorEastAsia" w:hAnsiTheme="minorEastAsia" w:hint="eastAsia"/>
          <w:kern w:val="0"/>
          <w:sz w:val="32"/>
        </w:rPr>
        <w:t>報道関係者　各位</w:t>
      </w:r>
    </w:p>
    <w:p w:rsidR="00F53705" w:rsidRPr="002514F6" w:rsidRDefault="00F53705" w:rsidP="00F53705">
      <w:pPr>
        <w:snapToGrid w:val="0"/>
        <w:rPr>
          <w:rFonts w:ascii="ＭＳ ゴシック" w:eastAsia="ＭＳ ゴシック" w:hAnsi="ＭＳ ゴシック"/>
          <w:sz w:val="24"/>
        </w:rPr>
      </w:pPr>
    </w:p>
    <w:p w:rsidR="00641707" w:rsidRDefault="000E31C0" w:rsidP="000E31C0">
      <w:pPr>
        <w:tabs>
          <w:tab w:val="left" w:pos="2865"/>
        </w:tabs>
        <w:snapToGrid w:val="0"/>
        <w:jc w:val="left"/>
        <w:rPr>
          <w:rFonts w:ascii="ＭＳ ゴシック" w:eastAsia="ＭＳ ゴシック" w:hAnsi="ＭＳ ゴシック"/>
          <w:sz w:val="24"/>
        </w:rPr>
      </w:pPr>
      <w:r>
        <w:rPr>
          <w:rFonts w:ascii="ＭＳ ゴシック" w:eastAsia="ＭＳ ゴシック" w:hAnsi="ＭＳ ゴシック"/>
          <w:sz w:val="24"/>
        </w:rPr>
        <w:tab/>
      </w:r>
    </w:p>
    <w:p w:rsidR="007A1084" w:rsidRDefault="00C0009D" w:rsidP="00641707">
      <w:pPr>
        <w:snapToGrid w:val="0"/>
        <w:jc w:val="center"/>
        <w:rPr>
          <w:rFonts w:ascii="ＭＳ ゴシック" w:eastAsia="ＭＳ ゴシック" w:hAnsi="ＭＳ ゴシック"/>
          <w:b/>
          <w:sz w:val="32"/>
        </w:rPr>
      </w:pPr>
      <w:r>
        <w:rPr>
          <w:rFonts w:ascii="ＭＳ ゴシック" w:eastAsia="ＭＳ ゴシック" w:hAnsi="ＭＳ ゴシック" w:hint="eastAsia"/>
          <w:b/>
          <w:sz w:val="32"/>
        </w:rPr>
        <w:t>新型コロナウイルス感染症拡大に伴う</w:t>
      </w:r>
      <w:r w:rsidR="007A1084">
        <w:rPr>
          <w:rFonts w:ascii="ＭＳ ゴシック" w:eastAsia="ＭＳ ゴシック" w:hAnsi="ＭＳ ゴシック" w:hint="eastAsia"/>
          <w:b/>
          <w:sz w:val="32"/>
        </w:rPr>
        <w:t>特例措置である</w:t>
      </w:r>
    </w:p>
    <w:p w:rsidR="007A1084" w:rsidRDefault="007A1084" w:rsidP="007A1084">
      <w:pPr>
        <w:snapToGrid w:val="0"/>
        <w:ind w:firstLineChars="224" w:firstLine="751"/>
        <w:jc w:val="left"/>
        <w:rPr>
          <w:rFonts w:ascii="ＭＳ ゴシック" w:eastAsia="ＭＳ ゴシック" w:hAnsi="ＭＳ ゴシック"/>
          <w:b/>
          <w:sz w:val="32"/>
        </w:rPr>
      </w:pPr>
      <w:r w:rsidRPr="007A1084">
        <w:rPr>
          <w:rFonts w:ascii="ＭＳ ゴシック" w:eastAsia="ＭＳ ゴシック" w:hAnsi="ＭＳ ゴシック" w:hint="eastAsia"/>
          <w:b/>
          <w:spacing w:val="7"/>
          <w:kern w:val="0"/>
          <w:sz w:val="32"/>
          <w:fitText w:val="7704" w:id="-1820542464"/>
        </w:rPr>
        <w:t>緊急小口資金等の</w:t>
      </w:r>
      <w:r w:rsidR="00112972" w:rsidRPr="007A1084">
        <w:rPr>
          <w:rFonts w:ascii="ＭＳ ゴシック" w:eastAsia="ＭＳ ゴシック" w:hAnsi="ＭＳ ゴシック" w:hint="eastAsia"/>
          <w:b/>
          <w:spacing w:val="7"/>
          <w:kern w:val="0"/>
          <w:sz w:val="32"/>
          <w:fitText w:val="7704" w:id="-1820542464"/>
        </w:rPr>
        <w:t>特例貸付の</w:t>
      </w:r>
      <w:r w:rsidR="003F18E9" w:rsidRPr="007A1084">
        <w:rPr>
          <w:rFonts w:ascii="ＭＳ ゴシック" w:eastAsia="ＭＳ ゴシック" w:hAnsi="ＭＳ ゴシック" w:hint="eastAsia"/>
          <w:b/>
          <w:spacing w:val="7"/>
          <w:kern w:val="0"/>
          <w:sz w:val="32"/>
          <w:fitText w:val="7704" w:id="-1820542464"/>
        </w:rPr>
        <w:t>申請</w:t>
      </w:r>
      <w:r w:rsidR="00112972" w:rsidRPr="007A1084">
        <w:rPr>
          <w:rFonts w:ascii="ＭＳ ゴシック" w:eastAsia="ＭＳ ゴシック" w:hAnsi="ＭＳ ゴシック" w:hint="eastAsia"/>
          <w:b/>
          <w:spacing w:val="7"/>
          <w:kern w:val="0"/>
          <w:sz w:val="32"/>
          <w:fitText w:val="7704" w:id="-1820542464"/>
        </w:rPr>
        <w:t>受付期間の延長</w:t>
      </w:r>
      <w:r w:rsidR="00112972" w:rsidRPr="007A1084">
        <w:rPr>
          <w:rFonts w:ascii="ＭＳ ゴシック" w:eastAsia="ＭＳ ゴシック" w:hAnsi="ＭＳ ゴシック" w:hint="eastAsia"/>
          <w:b/>
          <w:spacing w:val="1"/>
          <w:kern w:val="0"/>
          <w:sz w:val="32"/>
          <w:fitText w:val="7704" w:id="-1820542464"/>
        </w:rPr>
        <w:t>、</w:t>
      </w:r>
    </w:p>
    <w:p w:rsidR="00EE25B6" w:rsidRPr="00756837" w:rsidRDefault="00112972" w:rsidP="007A1084">
      <w:pPr>
        <w:snapToGrid w:val="0"/>
        <w:ind w:firstLineChars="224" w:firstLine="720"/>
        <w:jc w:val="left"/>
        <w:rPr>
          <w:rFonts w:ascii="ＭＳ ゴシック" w:eastAsia="ＭＳ ゴシック" w:hAnsi="ＭＳ ゴシック"/>
          <w:sz w:val="24"/>
        </w:rPr>
      </w:pPr>
      <w:r>
        <w:rPr>
          <w:rFonts w:ascii="ＭＳ ゴシック" w:eastAsia="ＭＳ ゴシック" w:hAnsi="ＭＳ ゴシック" w:hint="eastAsia"/>
          <w:b/>
          <w:sz w:val="32"/>
        </w:rPr>
        <w:t>償還免除の取扱いについて</w:t>
      </w:r>
    </w:p>
    <w:p w:rsidR="00046D0E" w:rsidRDefault="00046D0E" w:rsidP="00D82C62">
      <w:pPr>
        <w:rPr>
          <w:rFonts w:asciiTheme="minorEastAsia" w:eastAsiaTheme="minorEastAsia" w:hAnsiTheme="minorEastAsia"/>
          <w:sz w:val="24"/>
        </w:rPr>
      </w:pPr>
    </w:p>
    <w:p w:rsidR="00046D0E" w:rsidRDefault="00046D0E" w:rsidP="00D82C62">
      <w:pPr>
        <w:rPr>
          <w:rFonts w:asciiTheme="minorEastAsia" w:eastAsiaTheme="minorEastAsia" w:hAnsiTheme="minorEastAsia"/>
          <w:sz w:val="24"/>
        </w:rPr>
      </w:pPr>
    </w:p>
    <w:p w:rsidR="0009530C" w:rsidRDefault="00242686" w:rsidP="00046D0E">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緊急小口資金、</w:t>
      </w:r>
      <w:r w:rsidR="00112972">
        <w:rPr>
          <w:rFonts w:asciiTheme="minorEastAsia" w:eastAsiaTheme="minorEastAsia" w:hAnsiTheme="minorEastAsia" w:hint="eastAsia"/>
          <w:sz w:val="24"/>
        </w:rPr>
        <w:t>総合支援資金</w:t>
      </w:r>
      <w:r w:rsidR="003F18E9">
        <w:rPr>
          <w:rFonts w:asciiTheme="minorEastAsia" w:eastAsiaTheme="minorEastAsia" w:hAnsiTheme="minorEastAsia" w:hint="eastAsia"/>
          <w:sz w:val="24"/>
        </w:rPr>
        <w:t>（</w:t>
      </w:r>
      <w:r>
        <w:rPr>
          <w:rFonts w:asciiTheme="minorEastAsia" w:eastAsiaTheme="minorEastAsia" w:hAnsiTheme="minorEastAsia" w:hint="eastAsia"/>
          <w:sz w:val="24"/>
        </w:rPr>
        <w:t>初回貸付、再貸付</w:t>
      </w:r>
      <w:r w:rsidR="003F18E9">
        <w:rPr>
          <w:rFonts w:asciiTheme="minorEastAsia" w:eastAsiaTheme="minorEastAsia" w:hAnsiTheme="minorEastAsia" w:hint="eastAsia"/>
          <w:sz w:val="24"/>
        </w:rPr>
        <w:t>）</w:t>
      </w:r>
      <w:r w:rsidR="00112972">
        <w:rPr>
          <w:rFonts w:asciiTheme="minorEastAsia" w:eastAsiaTheme="minorEastAsia" w:hAnsiTheme="minorEastAsia" w:hint="eastAsia"/>
          <w:sz w:val="24"/>
        </w:rPr>
        <w:t>の特例貸付については、令和３年３月末</w:t>
      </w:r>
      <w:r>
        <w:rPr>
          <w:rFonts w:asciiTheme="minorEastAsia" w:eastAsiaTheme="minorEastAsia" w:hAnsiTheme="minorEastAsia" w:hint="eastAsia"/>
          <w:sz w:val="24"/>
        </w:rPr>
        <w:t>日</w:t>
      </w:r>
      <w:r w:rsidR="00112972">
        <w:rPr>
          <w:rFonts w:asciiTheme="minorEastAsia" w:eastAsiaTheme="minorEastAsia" w:hAnsiTheme="minorEastAsia" w:hint="eastAsia"/>
          <w:sz w:val="24"/>
        </w:rPr>
        <w:t>までとしていた申請の受付期間について、令和３年６月末</w:t>
      </w:r>
      <w:r>
        <w:rPr>
          <w:rFonts w:asciiTheme="minorEastAsia" w:eastAsiaTheme="minorEastAsia" w:hAnsiTheme="minorEastAsia" w:hint="eastAsia"/>
          <w:sz w:val="24"/>
        </w:rPr>
        <w:t>日</w:t>
      </w:r>
      <w:r w:rsidR="0009530C">
        <w:rPr>
          <w:rFonts w:asciiTheme="minorEastAsia" w:eastAsiaTheme="minorEastAsia" w:hAnsiTheme="minorEastAsia" w:hint="eastAsia"/>
          <w:sz w:val="24"/>
        </w:rPr>
        <w:t>まで延長します。</w:t>
      </w:r>
    </w:p>
    <w:p w:rsidR="00242686" w:rsidRDefault="00242686" w:rsidP="00046D0E">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なお、総合支援資金の</w:t>
      </w:r>
      <w:bookmarkStart w:id="0" w:name="_GoBack"/>
      <w:bookmarkEnd w:id="0"/>
      <w:r>
        <w:rPr>
          <w:rFonts w:asciiTheme="minorEastAsia" w:eastAsiaTheme="minorEastAsia" w:hAnsiTheme="minorEastAsia" w:hint="eastAsia"/>
          <w:sz w:val="24"/>
        </w:rPr>
        <w:t>延長貸付については、令和３年３月末日までに総合支援資金の初回貸付を申請した世帯をもって終了</w:t>
      </w:r>
      <w:r w:rsidR="00C0009D">
        <w:rPr>
          <w:rFonts w:asciiTheme="minorEastAsia" w:eastAsiaTheme="minorEastAsia" w:hAnsiTheme="minorEastAsia" w:hint="eastAsia"/>
          <w:sz w:val="24"/>
        </w:rPr>
        <w:t>（※１）</w:t>
      </w:r>
      <w:r>
        <w:rPr>
          <w:rFonts w:asciiTheme="minorEastAsia" w:eastAsiaTheme="minorEastAsia" w:hAnsiTheme="minorEastAsia" w:hint="eastAsia"/>
          <w:sz w:val="24"/>
        </w:rPr>
        <w:t>します。</w:t>
      </w:r>
    </w:p>
    <w:p w:rsidR="003F18E9" w:rsidRPr="00C0009D" w:rsidRDefault="003F18E9" w:rsidP="00046D0E">
      <w:pPr>
        <w:ind w:firstLineChars="100" w:firstLine="240"/>
        <w:rPr>
          <w:rFonts w:asciiTheme="minorEastAsia" w:eastAsiaTheme="minorEastAsia" w:hAnsiTheme="minorEastAsia"/>
          <w:sz w:val="24"/>
        </w:rPr>
      </w:pPr>
    </w:p>
    <w:p w:rsidR="003F18E9" w:rsidRDefault="0009530C" w:rsidP="003F18E9">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また、</w:t>
      </w:r>
      <w:r w:rsidR="003F18E9">
        <w:rPr>
          <w:rFonts w:asciiTheme="minorEastAsia" w:eastAsiaTheme="minorEastAsia" w:hAnsiTheme="minorEastAsia" w:hint="eastAsia"/>
          <w:sz w:val="24"/>
        </w:rPr>
        <w:t>総合支援資金</w:t>
      </w:r>
      <w:r>
        <w:rPr>
          <w:rFonts w:asciiTheme="minorEastAsia" w:eastAsiaTheme="minorEastAsia" w:hAnsiTheme="minorEastAsia" w:hint="eastAsia"/>
          <w:sz w:val="24"/>
        </w:rPr>
        <w:t>の償還免除要件について、</w:t>
      </w:r>
    </w:p>
    <w:p w:rsidR="003F18E9" w:rsidRDefault="003F18E9" w:rsidP="00C65D78">
      <w:pPr>
        <w:ind w:leftChars="100" w:left="640" w:hangingChars="100" w:hanging="240"/>
        <w:rPr>
          <w:rFonts w:asciiTheme="minorEastAsia" w:eastAsiaTheme="minorEastAsia" w:hAnsiTheme="minorEastAsia"/>
          <w:sz w:val="24"/>
        </w:rPr>
      </w:pPr>
      <w:r w:rsidRPr="003F18E9">
        <w:rPr>
          <w:rFonts w:asciiTheme="minorEastAsia" w:eastAsiaTheme="minorEastAsia" w:hAnsiTheme="minorEastAsia" w:hint="eastAsia"/>
          <w:sz w:val="24"/>
        </w:rPr>
        <w:t>①初回貸付分は、緊急小口資金と同様、令和３年度または４年度のいずれかが住民税非課税</w:t>
      </w:r>
      <w:r>
        <w:rPr>
          <w:rFonts w:asciiTheme="minorEastAsia" w:eastAsiaTheme="minorEastAsia" w:hAnsiTheme="minorEastAsia" w:hint="eastAsia"/>
          <w:sz w:val="24"/>
        </w:rPr>
        <w:t>（※）</w:t>
      </w:r>
      <w:r w:rsidRPr="003F18E9">
        <w:rPr>
          <w:rFonts w:asciiTheme="minorEastAsia" w:eastAsiaTheme="minorEastAsia" w:hAnsiTheme="minorEastAsia" w:hint="eastAsia"/>
          <w:sz w:val="24"/>
        </w:rPr>
        <w:t>である場合、</w:t>
      </w:r>
    </w:p>
    <w:p w:rsidR="003F18E9" w:rsidRDefault="003F18E9" w:rsidP="00C65D78">
      <w:pPr>
        <w:ind w:firstLineChars="200" w:firstLine="480"/>
        <w:rPr>
          <w:rFonts w:asciiTheme="minorEastAsia" w:eastAsiaTheme="minorEastAsia" w:hAnsiTheme="minorEastAsia"/>
          <w:sz w:val="24"/>
        </w:rPr>
      </w:pPr>
      <w:r w:rsidRPr="003F18E9">
        <w:rPr>
          <w:rFonts w:asciiTheme="minorEastAsia" w:eastAsiaTheme="minorEastAsia" w:hAnsiTheme="minorEastAsia" w:hint="eastAsia"/>
          <w:sz w:val="24"/>
        </w:rPr>
        <w:t>②延長貸付分は令和５年度が住民税非課税</w:t>
      </w:r>
      <w:r>
        <w:rPr>
          <w:rFonts w:asciiTheme="minorEastAsia" w:eastAsiaTheme="minorEastAsia" w:hAnsiTheme="minorEastAsia" w:hint="eastAsia"/>
          <w:sz w:val="24"/>
        </w:rPr>
        <w:t>（※</w:t>
      </w:r>
      <w:r w:rsidR="00C0009D">
        <w:rPr>
          <w:rFonts w:asciiTheme="minorEastAsia" w:eastAsiaTheme="minorEastAsia" w:hAnsiTheme="minorEastAsia" w:hint="eastAsia"/>
          <w:sz w:val="24"/>
        </w:rPr>
        <w:t>２</w:t>
      </w:r>
      <w:r>
        <w:rPr>
          <w:rFonts w:asciiTheme="minorEastAsia" w:eastAsiaTheme="minorEastAsia" w:hAnsiTheme="minorEastAsia" w:hint="eastAsia"/>
          <w:sz w:val="24"/>
        </w:rPr>
        <w:t>）</w:t>
      </w:r>
      <w:r w:rsidRPr="003F18E9">
        <w:rPr>
          <w:rFonts w:asciiTheme="minorEastAsia" w:eastAsiaTheme="minorEastAsia" w:hAnsiTheme="minorEastAsia" w:hint="eastAsia"/>
          <w:sz w:val="24"/>
        </w:rPr>
        <w:t>である場合、</w:t>
      </w:r>
    </w:p>
    <w:p w:rsidR="003F18E9" w:rsidRDefault="003F18E9" w:rsidP="00C65D78">
      <w:pPr>
        <w:ind w:firstLineChars="200" w:firstLine="480"/>
        <w:rPr>
          <w:rFonts w:asciiTheme="minorEastAsia" w:eastAsiaTheme="minorEastAsia" w:hAnsiTheme="minorEastAsia"/>
          <w:sz w:val="24"/>
        </w:rPr>
      </w:pPr>
      <w:r w:rsidRPr="003F18E9">
        <w:rPr>
          <w:rFonts w:asciiTheme="minorEastAsia" w:eastAsiaTheme="minorEastAsia" w:hAnsiTheme="minorEastAsia" w:hint="eastAsia"/>
          <w:sz w:val="24"/>
        </w:rPr>
        <w:t>③再貸付分は令和６年度が住民税非課税</w:t>
      </w:r>
      <w:r>
        <w:rPr>
          <w:rFonts w:asciiTheme="minorEastAsia" w:eastAsiaTheme="minorEastAsia" w:hAnsiTheme="minorEastAsia" w:hint="eastAsia"/>
          <w:sz w:val="24"/>
        </w:rPr>
        <w:t>（※</w:t>
      </w:r>
      <w:r w:rsidR="00C0009D">
        <w:rPr>
          <w:rFonts w:asciiTheme="minorEastAsia" w:eastAsiaTheme="minorEastAsia" w:hAnsiTheme="minorEastAsia" w:hint="eastAsia"/>
          <w:sz w:val="24"/>
        </w:rPr>
        <w:t>２</w:t>
      </w:r>
      <w:r>
        <w:rPr>
          <w:rFonts w:asciiTheme="minorEastAsia" w:eastAsiaTheme="minorEastAsia" w:hAnsiTheme="minorEastAsia" w:hint="eastAsia"/>
          <w:sz w:val="24"/>
        </w:rPr>
        <w:t>）</w:t>
      </w:r>
      <w:r w:rsidRPr="003F18E9">
        <w:rPr>
          <w:rFonts w:asciiTheme="minorEastAsia" w:eastAsiaTheme="minorEastAsia" w:hAnsiTheme="minorEastAsia" w:hint="eastAsia"/>
          <w:sz w:val="24"/>
        </w:rPr>
        <w:t>である場合、</w:t>
      </w:r>
    </w:p>
    <w:p w:rsidR="0013737E" w:rsidRDefault="003F18E9">
      <w:pPr>
        <w:ind w:firstLineChars="100" w:firstLine="240"/>
        <w:rPr>
          <w:rFonts w:asciiTheme="minorEastAsia" w:eastAsiaTheme="minorEastAsia" w:hAnsiTheme="minorEastAsia"/>
          <w:sz w:val="24"/>
        </w:rPr>
      </w:pPr>
      <w:r w:rsidRPr="003F18E9">
        <w:rPr>
          <w:rFonts w:asciiTheme="minorEastAsia" w:eastAsiaTheme="minorEastAsia" w:hAnsiTheme="minorEastAsia" w:hint="eastAsia"/>
          <w:sz w:val="24"/>
        </w:rPr>
        <w:t>それぞれ一括して償還免除を行う</w:t>
      </w:r>
      <w:r>
        <w:rPr>
          <w:rFonts w:asciiTheme="minorEastAsia" w:eastAsiaTheme="minorEastAsia" w:hAnsiTheme="minorEastAsia" w:hint="eastAsia"/>
          <w:sz w:val="24"/>
        </w:rPr>
        <w:t>こととします</w:t>
      </w:r>
      <w:r w:rsidRPr="003F18E9">
        <w:rPr>
          <w:rFonts w:asciiTheme="minorEastAsia" w:eastAsiaTheme="minorEastAsia" w:hAnsiTheme="minorEastAsia" w:hint="eastAsia"/>
          <w:sz w:val="24"/>
        </w:rPr>
        <w:t>。</w:t>
      </w:r>
    </w:p>
    <w:p w:rsidR="00C0009D" w:rsidRDefault="00C0009D" w:rsidP="001C2A77">
      <w:pPr>
        <w:ind w:left="720" w:hangingChars="300" w:hanging="720"/>
        <w:rPr>
          <w:rFonts w:asciiTheme="minorEastAsia" w:eastAsiaTheme="minorEastAsia" w:hAnsiTheme="minorEastAsia"/>
          <w:sz w:val="24"/>
        </w:rPr>
      </w:pPr>
    </w:p>
    <w:p w:rsidR="00C0009D" w:rsidRDefault="00C0009D" w:rsidP="001C2A77">
      <w:pPr>
        <w:ind w:left="720" w:hangingChars="300" w:hanging="720"/>
        <w:rPr>
          <w:rFonts w:asciiTheme="minorEastAsia" w:eastAsiaTheme="minorEastAsia" w:hAnsiTheme="minorEastAsia"/>
          <w:sz w:val="24"/>
        </w:rPr>
      </w:pPr>
      <w:r>
        <w:rPr>
          <w:rFonts w:asciiTheme="minorEastAsia" w:eastAsiaTheme="minorEastAsia" w:hAnsiTheme="minorEastAsia" w:hint="eastAsia"/>
          <w:sz w:val="24"/>
        </w:rPr>
        <w:t>（</w:t>
      </w:r>
      <w:r w:rsidRPr="00D258C7">
        <w:rPr>
          <w:rFonts w:asciiTheme="minorEastAsia" w:eastAsiaTheme="minorEastAsia" w:hAnsiTheme="minorEastAsia" w:hint="eastAsia"/>
          <w:color w:val="000000" w:themeColor="text1"/>
          <w:sz w:val="24"/>
        </w:rPr>
        <w:t>※１）令和3年4月以降に</w:t>
      </w:r>
      <w:r w:rsidR="009112FE" w:rsidRPr="00D258C7">
        <w:rPr>
          <w:rFonts w:asciiTheme="minorEastAsia" w:eastAsiaTheme="minorEastAsia" w:hAnsiTheme="minorEastAsia" w:hint="eastAsia"/>
          <w:color w:val="000000" w:themeColor="text1"/>
          <w:sz w:val="24"/>
        </w:rPr>
        <w:t>新規に</w:t>
      </w:r>
      <w:r w:rsidRPr="00D258C7">
        <w:rPr>
          <w:rFonts w:asciiTheme="minorEastAsia" w:eastAsiaTheme="minorEastAsia" w:hAnsiTheme="minorEastAsia" w:hint="eastAsia"/>
          <w:color w:val="000000" w:themeColor="text1"/>
          <w:sz w:val="24"/>
        </w:rPr>
        <w:t>申請された場合には、</w:t>
      </w:r>
      <w:r w:rsidR="004B59E1" w:rsidRPr="00D258C7">
        <w:rPr>
          <w:rFonts w:asciiTheme="minorEastAsia" w:eastAsiaTheme="minorEastAsia" w:hAnsiTheme="minorEastAsia" w:hint="eastAsia"/>
          <w:color w:val="000000" w:themeColor="text1"/>
          <w:sz w:val="24"/>
        </w:rPr>
        <w:t>緊急小口資金と総合支援資金（初回貸付）合わせて</w:t>
      </w:r>
      <w:r w:rsidR="009112FE" w:rsidRPr="00D258C7">
        <w:rPr>
          <w:rFonts w:asciiTheme="minorEastAsia" w:eastAsiaTheme="minorEastAsia" w:hAnsiTheme="minorEastAsia" w:hint="eastAsia"/>
          <w:color w:val="000000" w:themeColor="text1"/>
          <w:sz w:val="24"/>
        </w:rPr>
        <w:t>最大</w:t>
      </w:r>
      <w:r w:rsidRPr="00D258C7">
        <w:rPr>
          <w:rFonts w:asciiTheme="minorEastAsia" w:eastAsiaTheme="minorEastAsia" w:hAnsiTheme="minorEastAsia" w:hint="eastAsia"/>
          <w:color w:val="000000" w:themeColor="text1"/>
          <w:sz w:val="24"/>
        </w:rPr>
        <w:t>80万円まで貸付を</w:t>
      </w:r>
      <w:r>
        <w:rPr>
          <w:rFonts w:asciiTheme="minorEastAsia" w:eastAsiaTheme="minorEastAsia" w:hAnsiTheme="minorEastAsia" w:hint="eastAsia"/>
          <w:sz w:val="24"/>
        </w:rPr>
        <w:t>受けることが</w:t>
      </w:r>
      <w:r w:rsidR="004B59E1">
        <w:rPr>
          <w:rFonts w:asciiTheme="minorEastAsia" w:eastAsiaTheme="minorEastAsia" w:hAnsiTheme="minorEastAsia" w:hint="eastAsia"/>
          <w:sz w:val="24"/>
        </w:rPr>
        <w:t>できます</w:t>
      </w:r>
      <w:r>
        <w:rPr>
          <w:rFonts w:asciiTheme="minorEastAsia" w:eastAsiaTheme="minorEastAsia" w:hAnsiTheme="minorEastAsia" w:hint="eastAsia"/>
          <w:sz w:val="24"/>
        </w:rPr>
        <w:t>。</w:t>
      </w:r>
    </w:p>
    <w:p w:rsidR="00070DAE" w:rsidRDefault="0013737E" w:rsidP="001C2A77">
      <w:pPr>
        <w:ind w:left="720" w:hangingChars="300" w:hanging="720"/>
        <w:rPr>
          <w:rFonts w:asciiTheme="minorEastAsia" w:eastAsiaTheme="minorEastAsia" w:hAnsiTheme="minorEastAsia"/>
          <w:sz w:val="24"/>
        </w:rPr>
      </w:pPr>
      <w:r>
        <w:rPr>
          <w:rFonts w:asciiTheme="minorEastAsia" w:eastAsiaTheme="minorEastAsia" w:hAnsiTheme="minorEastAsia" w:hint="eastAsia"/>
          <w:sz w:val="24"/>
        </w:rPr>
        <w:t>（※</w:t>
      </w:r>
      <w:r w:rsidR="00C0009D">
        <w:rPr>
          <w:rFonts w:asciiTheme="minorEastAsia" w:eastAsiaTheme="minorEastAsia" w:hAnsiTheme="minorEastAsia" w:hint="eastAsia"/>
          <w:sz w:val="24"/>
        </w:rPr>
        <w:t>２</w:t>
      </w:r>
      <w:r w:rsidR="00070DAE">
        <w:rPr>
          <w:rFonts w:asciiTheme="minorEastAsia" w:eastAsiaTheme="minorEastAsia" w:hAnsiTheme="minorEastAsia" w:hint="eastAsia"/>
          <w:sz w:val="24"/>
        </w:rPr>
        <w:t>）住民税非課税を確認する対象は、借受人及び世帯主とします。</w:t>
      </w:r>
    </w:p>
    <w:p w:rsidR="001C2A77" w:rsidRDefault="001C2A77" w:rsidP="001C2A77">
      <w:pPr>
        <w:rPr>
          <w:rFonts w:asciiTheme="minorEastAsia" w:eastAsiaTheme="minorEastAsia" w:hAnsiTheme="minorEastAsia"/>
          <w:sz w:val="24"/>
        </w:rPr>
      </w:pPr>
    </w:p>
    <w:p w:rsidR="004E5B24" w:rsidRDefault="004E5B24" w:rsidP="001C2A77">
      <w:pPr>
        <w:rPr>
          <w:rFonts w:asciiTheme="minorEastAsia" w:eastAsiaTheme="minorEastAsia" w:hAnsiTheme="minorEastAsia"/>
          <w:sz w:val="24"/>
        </w:rPr>
      </w:pPr>
    </w:p>
    <w:p w:rsidR="004E5B24" w:rsidRDefault="004E5B24" w:rsidP="001C2A77">
      <w:pPr>
        <w:rPr>
          <w:rFonts w:asciiTheme="minorEastAsia" w:eastAsiaTheme="minorEastAsia" w:hAnsiTheme="minorEastAsia"/>
          <w:sz w:val="24"/>
        </w:rPr>
      </w:pPr>
    </w:p>
    <w:p w:rsidR="004E5B24" w:rsidRDefault="004E5B24" w:rsidP="001C2A77">
      <w:pPr>
        <w:rPr>
          <w:rFonts w:asciiTheme="minorEastAsia" w:eastAsiaTheme="minorEastAsia" w:hAnsiTheme="minorEastAsia"/>
          <w:sz w:val="24"/>
        </w:rPr>
      </w:pPr>
    </w:p>
    <w:p w:rsidR="004E5B24" w:rsidRDefault="004E5B24" w:rsidP="001C2A77">
      <w:pPr>
        <w:rPr>
          <w:rFonts w:asciiTheme="minorEastAsia" w:eastAsiaTheme="minorEastAsia" w:hAnsiTheme="minorEastAsia"/>
          <w:sz w:val="24"/>
        </w:rPr>
      </w:pPr>
    </w:p>
    <w:p w:rsidR="004E5B24" w:rsidRDefault="004E5B24" w:rsidP="001C2A77">
      <w:pPr>
        <w:rPr>
          <w:rFonts w:asciiTheme="minorEastAsia" w:eastAsiaTheme="minorEastAsia" w:hAnsiTheme="minorEastAsia"/>
          <w:sz w:val="24"/>
        </w:rPr>
      </w:pPr>
    </w:p>
    <w:p w:rsidR="004E5B24" w:rsidRDefault="004E5B24" w:rsidP="001C2A77">
      <w:pPr>
        <w:rPr>
          <w:rFonts w:asciiTheme="minorEastAsia" w:eastAsiaTheme="minorEastAsia" w:hAnsiTheme="minorEastAsia"/>
          <w:sz w:val="24"/>
        </w:rPr>
      </w:pPr>
    </w:p>
    <w:p w:rsidR="00FD0D67" w:rsidRPr="00FD0D67" w:rsidRDefault="009112FE" w:rsidP="001C2A77">
      <w:pPr>
        <w:rPr>
          <w:rFonts w:asciiTheme="minorEastAsia" w:eastAsiaTheme="minorEastAsia" w:hAnsiTheme="minorEastAsia"/>
          <w:sz w:val="24"/>
        </w:rPr>
      </w:pPr>
      <w:r>
        <w:rPr>
          <w:rFonts w:asciiTheme="minorEastAsia" w:eastAsiaTheme="minorEastAsia" w:hAnsiTheme="minorEastAsia" w:hint="eastAsia"/>
          <w:sz w:val="24"/>
        </w:rPr>
        <w:t>04</w:t>
      </w:r>
      <w:r w:rsidR="00FD0D67">
        <w:rPr>
          <w:noProof/>
        </w:rPr>
        <w:drawing>
          <wp:anchor distT="0" distB="0" distL="114300" distR="114300" simplePos="0" relativeHeight="251663360" behindDoc="0" locked="0" layoutInCell="1" allowOverlap="1">
            <wp:simplePos x="0" y="0"/>
            <wp:positionH relativeFrom="margin">
              <wp:posOffset>-1598930</wp:posOffset>
            </wp:positionH>
            <wp:positionV relativeFrom="line">
              <wp:posOffset>1188085</wp:posOffset>
            </wp:positionV>
            <wp:extent cx="9038910" cy="6353023"/>
            <wp:effectExtent l="9525" t="0" r="635"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038910" cy="6353023"/>
                    </a:xfrm>
                    <a:prstGeom prst="rect">
                      <a:avLst/>
                    </a:prstGeom>
                  </pic:spPr>
                </pic:pic>
              </a:graphicData>
            </a:graphic>
            <wp14:sizeRelH relativeFrom="page">
              <wp14:pctWidth>0</wp14:pctWidth>
            </wp14:sizeRelH>
            <wp14:sizeRelV relativeFrom="page">
              <wp14:pctHeight>0</wp14:pctHeight>
            </wp14:sizeRelV>
          </wp:anchor>
        </w:drawing>
      </w:r>
    </w:p>
    <w:sectPr w:rsidR="00FD0D67" w:rsidRPr="00FD0D67" w:rsidSect="00F53705">
      <w:headerReference w:type="first" r:id="rId13"/>
      <w:type w:val="continuous"/>
      <w:pgSz w:w="11906" w:h="16838" w:code="9"/>
      <w:pgMar w:top="1134" w:right="1361" w:bottom="1134" w:left="1361" w:header="510"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4FB" w:rsidRDefault="00FA74FB">
      <w:r>
        <w:separator/>
      </w:r>
    </w:p>
  </w:endnote>
  <w:endnote w:type="continuationSeparator" w:id="0">
    <w:p w:rsidR="00FA74FB" w:rsidRDefault="00FA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4FB" w:rsidRDefault="00FA74FB">
      <w:r>
        <w:separator/>
      </w:r>
    </w:p>
  </w:footnote>
  <w:footnote w:type="continuationSeparator" w:id="0">
    <w:p w:rsidR="00FA74FB" w:rsidRDefault="00FA7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866" w:rsidRPr="003746CD" w:rsidRDefault="00C91871" w:rsidP="00ED4CCC">
    <w:pPr>
      <w:jc w:val="center"/>
      <w:rPr>
        <w:szCs w:val="40"/>
      </w:rPr>
    </w:pPr>
    <w:r w:rsidRPr="00F84866">
      <w:rPr>
        <w:noProof/>
        <w:szCs w:val="40"/>
      </w:rPr>
      <mc:AlternateContent>
        <mc:Choice Requires="wps">
          <w:drawing>
            <wp:anchor distT="0" distB="0" distL="114300" distR="114300" simplePos="0" relativeHeight="251659264" behindDoc="0" locked="0" layoutInCell="1" allowOverlap="1" wp14:anchorId="4A42CAAF" wp14:editId="7F667602">
              <wp:simplePos x="0" y="0"/>
              <wp:positionH relativeFrom="column">
                <wp:posOffset>0</wp:posOffset>
              </wp:positionH>
              <wp:positionV relativeFrom="line">
                <wp:posOffset>-161925</wp:posOffset>
              </wp:positionV>
              <wp:extent cx="1714500" cy="342900"/>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FE8C6E" id="Rectangle 13" o:spid="_x0000_s1026" style="position:absolute;left:0;text-align:left;margin-left:0;margin-top:-12.75pt;width:1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" filled="f" stroked="f">
              <w10:wrap anchory="line"/>
            </v:rect>
          </w:pict>
        </mc:Fallback>
      </mc:AlternateContent>
    </w:r>
  </w:p>
  <w:p w:rsidR="0007456C" w:rsidRDefault="0007456C" w:rsidP="00B45D49">
    <w:pPr>
      <w:rPr>
        <w:rFonts w:ascii="Broadway" w:hAnsi="Broadway"/>
      </w:rPr>
    </w:pPr>
    <w:r>
      <w:rPr>
        <w:noProof/>
        <w:sz w:val="32"/>
        <w:szCs w:val="32"/>
      </w:rPr>
      <w:drawing>
        <wp:anchor distT="0" distB="0" distL="114300" distR="114300" simplePos="0" relativeHeight="251656192" behindDoc="0" locked="0" layoutInCell="1" allowOverlap="1">
          <wp:simplePos x="0" y="0"/>
          <wp:positionH relativeFrom="character">
            <wp:posOffset>-115570</wp:posOffset>
          </wp:positionH>
          <wp:positionV relativeFrom="line">
            <wp:posOffset>19685</wp:posOffset>
          </wp:positionV>
          <wp:extent cx="1943100" cy="645160"/>
          <wp:effectExtent l="19050" t="0" r="0" b="0"/>
          <wp:wrapNone/>
          <wp:docPr id="10" name="図 10" descr="報道発表資料psdのコピ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報道発表資料psdのコピー2"/>
                  <pic:cNvPicPr>
                    <a:picLocks noChangeAspect="1" noChangeArrowheads="1"/>
                  </pic:cNvPicPr>
                </pic:nvPicPr>
                <pic:blipFill>
                  <a:blip r:embed="rId1"/>
                  <a:srcRect/>
                  <a:stretch>
                    <a:fillRect/>
                  </a:stretch>
                </pic:blipFill>
                <pic:spPr bwMode="auto">
                  <a:xfrm>
                    <a:off x="0" y="0"/>
                    <a:ext cx="1943100" cy="645160"/>
                  </a:xfrm>
                  <a:prstGeom prst="rect">
                    <a:avLst/>
                  </a:prstGeom>
                  <a:noFill/>
                </pic:spPr>
              </pic:pic>
            </a:graphicData>
          </a:graphic>
        </wp:anchor>
      </w:drawing>
    </w:r>
    <w:r>
      <w:rPr>
        <w:rFonts w:hint="eastAsia"/>
      </w:rPr>
      <w:t xml:space="preserve">　　　　　　　　　　　　　　　　　　　　　</w:t>
    </w:r>
    <w:r>
      <w:rPr>
        <w:rFonts w:hint="eastAsia"/>
      </w:rPr>
      <w:t xml:space="preserve">   </w:t>
    </w:r>
    <w:r w:rsidRPr="00050AD8">
      <w:rPr>
        <w:rFonts w:ascii="Broadway" w:hAnsi="Broadway"/>
      </w:rPr>
      <w:t xml:space="preserve"> </w:t>
    </w:r>
  </w:p>
  <w:p w:rsidR="0007456C" w:rsidRPr="00076D6D" w:rsidRDefault="0007456C" w:rsidP="00B45D49">
    <w:pPr>
      <w:ind w:firstLineChars="1500" w:firstLine="6000"/>
      <w:rPr>
        <w:rFonts w:ascii="Arial Black" w:hAnsi="Arial Black"/>
      </w:rPr>
    </w:pPr>
    <w:r w:rsidRPr="00076D6D">
      <w:rPr>
        <w:rFonts w:ascii="Arial Black" w:hAnsi="Arial Black"/>
      </w:rPr>
      <w:t>Press Release</w:t>
    </w:r>
    <w:r w:rsidRPr="00076D6D">
      <w:rPr>
        <w:rFonts w:ascii="Arial Black" w:hAnsi="Arial Black"/>
      </w:rPr>
      <w:t xml:space="preserve">　</w:t>
    </w:r>
  </w:p>
  <w:p w:rsidR="0007456C" w:rsidRPr="00B45D49" w:rsidRDefault="00C91871" w:rsidP="00B45D49">
    <w:pPr>
      <w:rPr>
        <w:sz w:val="32"/>
        <w:szCs w:val="32"/>
      </w:rPr>
    </w:pPr>
    <w:r>
      <w:rPr>
        <w:noProof/>
        <w:sz w:val="32"/>
        <w:szCs w:val="32"/>
      </w:rPr>
      <mc:AlternateContent>
        <mc:Choice Requires="wps">
          <w:drawing>
            <wp:anchor distT="0" distB="0" distL="114300" distR="114300" simplePos="0" relativeHeight="251658240" behindDoc="0" locked="0" layoutInCell="1" allowOverlap="1">
              <wp:simplePos x="0" y="0"/>
              <wp:positionH relativeFrom="column">
                <wp:posOffset>-220980</wp:posOffset>
              </wp:positionH>
              <wp:positionV relativeFrom="line">
                <wp:posOffset>68580</wp:posOffset>
              </wp:positionV>
              <wp:extent cx="6174740" cy="0"/>
              <wp:effectExtent l="45720" t="49530" r="46990" b="45720"/>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88900" cmpd="thinThick">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0FD40A" id="Line 1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17.4pt,5.4pt" to="46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" strokecolor="green" strokeweight="7pt">
              <v:stroke linestyle="thinThick"/>
              <w10:wrap anchory="line"/>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line">
                <wp:posOffset>146050</wp:posOffset>
              </wp:positionV>
              <wp:extent cx="5943600" cy="0"/>
              <wp:effectExtent l="0" t="3175"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5B9B73" id="Line 11"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0,11.5pt" to="4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" stroked="f">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6463"/>
    <w:multiLevelType w:val="hybridMultilevel"/>
    <w:tmpl w:val="D402E456"/>
    <w:lvl w:ilvl="0" w:tplc="3FBA13E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F679A8"/>
    <w:multiLevelType w:val="hybridMultilevel"/>
    <w:tmpl w:val="6058725A"/>
    <w:lvl w:ilvl="0" w:tplc="D1B813F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FF59E4"/>
    <w:multiLevelType w:val="hybridMultilevel"/>
    <w:tmpl w:val="ADD08870"/>
    <w:lvl w:ilvl="0" w:tplc="983EF2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FAC"/>
    <w:rsid w:val="000000B2"/>
    <w:rsid w:val="00007F9F"/>
    <w:rsid w:val="000119CE"/>
    <w:rsid w:val="0001237E"/>
    <w:rsid w:val="00012812"/>
    <w:rsid w:val="00015D3B"/>
    <w:rsid w:val="00021531"/>
    <w:rsid w:val="000266C6"/>
    <w:rsid w:val="00033D93"/>
    <w:rsid w:val="00041A89"/>
    <w:rsid w:val="000420FA"/>
    <w:rsid w:val="000464B5"/>
    <w:rsid w:val="00046D0E"/>
    <w:rsid w:val="00046E24"/>
    <w:rsid w:val="00046E8F"/>
    <w:rsid w:val="00050AD8"/>
    <w:rsid w:val="00052133"/>
    <w:rsid w:val="000526E3"/>
    <w:rsid w:val="000625DB"/>
    <w:rsid w:val="00070DAE"/>
    <w:rsid w:val="00073C77"/>
    <w:rsid w:val="0007456C"/>
    <w:rsid w:val="0007591B"/>
    <w:rsid w:val="00076927"/>
    <w:rsid w:val="00076D6D"/>
    <w:rsid w:val="0007722B"/>
    <w:rsid w:val="00085131"/>
    <w:rsid w:val="00087852"/>
    <w:rsid w:val="00094B1D"/>
    <w:rsid w:val="0009530C"/>
    <w:rsid w:val="000B1FA3"/>
    <w:rsid w:val="000B3D28"/>
    <w:rsid w:val="000B4962"/>
    <w:rsid w:val="000B548F"/>
    <w:rsid w:val="000C377B"/>
    <w:rsid w:val="000C4487"/>
    <w:rsid w:val="000C5422"/>
    <w:rsid w:val="000C629A"/>
    <w:rsid w:val="000C7AA0"/>
    <w:rsid w:val="000D371A"/>
    <w:rsid w:val="000D4800"/>
    <w:rsid w:val="000D61B1"/>
    <w:rsid w:val="000E3075"/>
    <w:rsid w:val="000E31C0"/>
    <w:rsid w:val="000E4B7F"/>
    <w:rsid w:val="000E758C"/>
    <w:rsid w:val="000F1CFB"/>
    <w:rsid w:val="000F31BB"/>
    <w:rsid w:val="000F38E6"/>
    <w:rsid w:val="000F4506"/>
    <w:rsid w:val="000F45ED"/>
    <w:rsid w:val="000F5B63"/>
    <w:rsid w:val="000F6F93"/>
    <w:rsid w:val="00104BBB"/>
    <w:rsid w:val="00112972"/>
    <w:rsid w:val="00113ABC"/>
    <w:rsid w:val="0011675D"/>
    <w:rsid w:val="00121044"/>
    <w:rsid w:val="001233D1"/>
    <w:rsid w:val="00127756"/>
    <w:rsid w:val="0013306C"/>
    <w:rsid w:val="0013737E"/>
    <w:rsid w:val="0014028D"/>
    <w:rsid w:val="00145ED4"/>
    <w:rsid w:val="001506AA"/>
    <w:rsid w:val="00155BC3"/>
    <w:rsid w:val="00157044"/>
    <w:rsid w:val="00167F65"/>
    <w:rsid w:val="001711F2"/>
    <w:rsid w:val="001716C6"/>
    <w:rsid w:val="00172590"/>
    <w:rsid w:val="00174240"/>
    <w:rsid w:val="00176206"/>
    <w:rsid w:val="00185218"/>
    <w:rsid w:val="0019184B"/>
    <w:rsid w:val="00191FE4"/>
    <w:rsid w:val="001A2D13"/>
    <w:rsid w:val="001A4DF8"/>
    <w:rsid w:val="001A582A"/>
    <w:rsid w:val="001A588E"/>
    <w:rsid w:val="001A7EF8"/>
    <w:rsid w:val="001B2107"/>
    <w:rsid w:val="001C2A77"/>
    <w:rsid w:val="001D179A"/>
    <w:rsid w:val="001D68B8"/>
    <w:rsid w:val="001E1430"/>
    <w:rsid w:val="001F27AB"/>
    <w:rsid w:val="001F4365"/>
    <w:rsid w:val="001F5B35"/>
    <w:rsid w:val="00200F30"/>
    <w:rsid w:val="0020123C"/>
    <w:rsid w:val="00206295"/>
    <w:rsid w:val="00210386"/>
    <w:rsid w:val="00210431"/>
    <w:rsid w:val="00221237"/>
    <w:rsid w:val="0022264E"/>
    <w:rsid w:val="00242686"/>
    <w:rsid w:val="002442A3"/>
    <w:rsid w:val="002447D8"/>
    <w:rsid w:val="002514F6"/>
    <w:rsid w:val="00257A41"/>
    <w:rsid w:val="002608E5"/>
    <w:rsid w:val="002675DF"/>
    <w:rsid w:val="002734D2"/>
    <w:rsid w:val="002740AF"/>
    <w:rsid w:val="00280DD1"/>
    <w:rsid w:val="002814D4"/>
    <w:rsid w:val="00293DFB"/>
    <w:rsid w:val="00295936"/>
    <w:rsid w:val="00297946"/>
    <w:rsid w:val="002A27FC"/>
    <w:rsid w:val="002A2B72"/>
    <w:rsid w:val="002A46A9"/>
    <w:rsid w:val="002B09C2"/>
    <w:rsid w:val="002B1BAB"/>
    <w:rsid w:val="002C0ADA"/>
    <w:rsid w:val="002C19F5"/>
    <w:rsid w:val="002C1FDE"/>
    <w:rsid w:val="002D40D9"/>
    <w:rsid w:val="002D52EB"/>
    <w:rsid w:val="002D655F"/>
    <w:rsid w:val="002D71DF"/>
    <w:rsid w:val="002E0624"/>
    <w:rsid w:val="002E5BD9"/>
    <w:rsid w:val="002F3A28"/>
    <w:rsid w:val="002F4151"/>
    <w:rsid w:val="002F62EF"/>
    <w:rsid w:val="002F75C7"/>
    <w:rsid w:val="00307B7E"/>
    <w:rsid w:val="00310574"/>
    <w:rsid w:val="00311147"/>
    <w:rsid w:val="00313DF5"/>
    <w:rsid w:val="003148D0"/>
    <w:rsid w:val="0032227B"/>
    <w:rsid w:val="00325F76"/>
    <w:rsid w:val="00331BD3"/>
    <w:rsid w:val="003405DF"/>
    <w:rsid w:val="0034522C"/>
    <w:rsid w:val="0034610E"/>
    <w:rsid w:val="0034654C"/>
    <w:rsid w:val="00354D19"/>
    <w:rsid w:val="003569D2"/>
    <w:rsid w:val="00360FDC"/>
    <w:rsid w:val="003637E3"/>
    <w:rsid w:val="00364A79"/>
    <w:rsid w:val="00365631"/>
    <w:rsid w:val="00365F79"/>
    <w:rsid w:val="003702F7"/>
    <w:rsid w:val="00370966"/>
    <w:rsid w:val="00372D7A"/>
    <w:rsid w:val="003746CD"/>
    <w:rsid w:val="003751AB"/>
    <w:rsid w:val="00392CB1"/>
    <w:rsid w:val="00395BF1"/>
    <w:rsid w:val="00397E7A"/>
    <w:rsid w:val="003A57AD"/>
    <w:rsid w:val="003B2A6E"/>
    <w:rsid w:val="003B2E72"/>
    <w:rsid w:val="003B7303"/>
    <w:rsid w:val="003C0DFE"/>
    <w:rsid w:val="003C197D"/>
    <w:rsid w:val="003C20D0"/>
    <w:rsid w:val="003C26FE"/>
    <w:rsid w:val="003C409F"/>
    <w:rsid w:val="003D224A"/>
    <w:rsid w:val="003D44CF"/>
    <w:rsid w:val="003D48B4"/>
    <w:rsid w:val="003E3784"/>
    <w:rsid w:val="003F18E9"/>
    <w:rsid w:val="003F1CBF"/>
    <w:rsid w:val="00404E7C"/>
    <w:rsid w:val="00410974"/>
    <w:rsid w:val="00420E1C"/>
    <w:rsid w:val="0042253A"/>
    <w:rsid w:val="00425943"/>
    <w:rsid w:val="004339BD"/>
    <w:rsid w:val="00436853"/>
    <w:rsid w:val="0044486F"/>
    <w:rsid w:val="00450CA5"/>
    <w:rsid w:val="00452644"/>
    <w:rsid w:val="00455B55"/>
    <w:rsid w:val="00455EC6"/>
    <w:rsid w:val="004602C9"/>
    <w:rsid w:val="00464FE7"/>
    <w:rsid w:val="00467B9D"/>
    <w:rsid w:val="00467C9B"/>
    <w:rsid w:val="0047349D"/>
    <w:rsid w:val="00473863"/>
    <w:rsid w:val="00476D57"/>
    <w:rsid w:val="00480CC9"/>
    <w:rsid w:val="004842C2"/>
    <w:rsid w:val="004907E3"/>
    <w:rsid w:val="004951D0"/>
    <w:rsid w:val="004A3EF2"/>
    <w:rsid w:val="004B59E1"/>
    <w:rsid w:val="004B7EE7"/>
    <w:rsid w:val="004C2FF3"/>
    <w:rsid w:val="004C4AAA"/>
    <w:rsid w:val="004D0190"/>
    <w:rsid w:val="004D1C92"/>
    <w:rsid w:val="004D6173"/>
    <w:rsid w:val="004E33F0"/>
    <w:rsid w:val="004E5B24"/>
    <w:rsid w:val="004E6FC2"/>
    <w:rsid w:val="004F5E86"/>
    <w:rsid w:val="00502D4F"/>
    <w:rsid w:val="00503174"/>
    <w:rsid w:val="00503621"/>
    <w:rsid w:val="00513DBB"/>
    <w:rsid w:val="00515912"/>
    <w:rsid w:val="005159CC"/>
    <w:rsid w:val="00521EBB"/>
    <w:rsid w:val="00522E8B"/>
    <w:rsid w:val="005232B2"/>
    <w:rsid w:val="0052371E"/>
    <w:rsid w:val="00524663"/>
    <w:rsid w:val="0052536C"/>
    <w:rsid w:val="00527ED3"/>
    <w:rsid w:val="00533E1E"/>
    <w:rsid w:val="00534E29"/>
    <w:rsid w:val="00536838"/>
    <w:rsid w:val="0053747C"/>
    <w:rsid w:val="00540AFE"/>
    <w:rsid w:val="005417DA"/>
    <w:rsid w:val="00550C1B"/>
    <w:rsid w:val="00563DA3"/>
    <w:rsid w:val="00570BB0"/>
    <w:rsid w:val="00571113"/>
    <w:rsid w:val="0057386E"/>
    <w:rsid w:val="00575648"/>
    <w:rsid w:val="00584110"/>
    <w:rsid w:val="005925FB"/>
    <w:rsid w:val="005951E4"/>
    <w:rsid w:val="005A03AF"/>
    <w:rsid w:val="005A305D"/>
    <w:rsid w:val="005A4A4C"/>
    <w:rsid w:val="005B1A88"/>
    <w:rsid w:val="005B4166"/>
    <w:rsid w:val="005B4A8F"/>
    <w:rsid w:val="005B645F"/>
    <w:rsid w:val="005C065B"/>
    <w:rsid w:val="005C1712"/>
    <w:rsid w:val="005C5087"/>
    <w:rsid w:val="005C7C92"/>
    <w:rsid w:val="005D0716"/>
    <w:rsid w:val="005D1F0B"/>
    <w:rsid w:val="005D2BD1"/>
    <w:rsid w:val="005D693F"/>
    <w:rsid w:val="005D69B3"/>
    <w:rsid w:val="005E428F"/>
    <w:rsid w:val="005E577B"/>
    <w:rsid w:val="005F01E2"/>
    <w:rsid w:val="005F410E"/>
    <w:rsid w:val="005F780B"/>
    <w:rsid w:val="0060329D"/>
    <w:rsid w:val="006049E4"/>
    <w:rsid w:val="00610699"/>
    <w:rsid w:val="0061184C"/>
    <w:rsid w:val="0061222D"/>
    <w:rsid w:val="0061275F"/>
    <w:rsid w:val="00614163"/>
    <w:rsid w:val="00615555"/>
    <w:rsid w:val="00620707"/>
    <w:rsid w:val="00622884"/>
    <w:rsid w:val="0063186F"/>
    <w:rsid w:val="00636F1D"/>
    <w:rsid w:val="00636FCA"/>
    <w:rsid w:val="00641707"/>
    <w:rsid w:val="00646D22"/>
    <w:rsid w:val="006519B9"/>
    <w:rsid w:val="00653BAC"/>
    <w:rsid w:val="00656FD0"/>
    <w:rsid w:val="00662BF0"/>
    <w:rsid w:val="00672340"/>
    <w:rsid w:val="0067292B"/>
    <w:rsid w:val="0067420A"/>
    <w:rsid w:val="00674D0B"/>
    <w:rsid w:val="00675AA6"/>
    <w:rsid w:val="006768E8"/>
    <w:rsid w:val="00676A78"/>
    <w:rsid w:val="006820A4"/>
    <w:rsid w:val="00682B36"/>
    <w:rsid w:val="00683484"/>
    <w:rsid w:val="00683B1A"/>
    <w:rsid w:val="00693A62"/>
    <w:rsid w:val="006A4F1E"/>
    <w:rsid w:val="006A6E1D"/>
    <w:rsid w:val="006A7146"/>
    <w:rsid w:val="006B24D9"/>
    <w:rsid w:val="006B3389"/>
    <w:rsid w:val="006B34AF"/>
    <w:rsid w:val="006B365E"/>
    <w:rsid w:val="006C04B9"/>
    <w:rsid w:val="006C075E"/>
    <w:rsid w:val="006C2215"/>
    <w:rsid w:val="006D0103"/>
    <w:rsid w:val="006D6C47"/>
    <w:rsid w:val="006E6E50"/>
    <w:rsid w:val="006E78E9"/>
    <w:rsid w:val="006F04C2"/>
    <w:rsid w:val="006F2250"/>
    <w:rsid w:val="006F3950"/>
    <w:rsid w:val="006F54A6"/>
    <w:rsid w:val="00703890"/>
    <w:rsid w:val="00705335"/>
    <w:rsid w:val="00706F47"/>
    <w:rsid w:val="00707977"/>
    <w:rsid w:val="007127C6"/>
    <w:rsid w:val="00720133"/>
    <w:rsid w:val="00726917"/>
    <w:rsid w:val="00732B28"/>
    <w:rsid w:val="00735925"/>
    <w:rsid w:val="00736128"/>
    <w:rsid w:val="00747836"/>
    <w:rsid w:val="00754D65"/>
    <w:rsid w:val="00756837"/>
    <w:rsid w:val="00763A73"/>
    <w:rsid w:val="0077213E"/>
    <w:rsid w:val="007775AD"/>
    <w:rsid w:val="00784B0C"/>
    <w:rsid w:val="007851FD"/>
    <w:rsid w:val="00786569"/>
    <w:rsid w:val="00786FE9"/>
    <w:rsid w:val="00790467"/>
    <w:rsid w:val="00790824"/>
    <w:rsid w:val="00790AF0"/>
    <w:rsid w:val="007A1084"/>
    <w:rsid w:val="007A68AC"/>
    <w:rsid w:val="007A710A"/>
    <w:rsid w:val="007B5DE0"/>
    <w:rsid w:val="007C70D8"/>
    <w:rsid w:val="007E109D"/>
    <w:rsid w:val="007E1E50"/>
    <w:rsid w:val="007F03E6"/>
    <w:rsid w:val="007F05ED"/>
    <w:rsid w:val="007F3B4D"/>
    <w:rsid w:val="007F706A"/>
    <w:rsid w:val="00801BAB"/>
    <w:rsid w:val="0080250E"/>
    <w:rsid w:val="008108E5"/>
    <w:rsid w:val="00811037"/>
    <w:rsid w:val="00813E7E"/>
    <w:rsid w:val="00814C61"/>
    <w:rsid w:val="00815F0D"/>
    <w:rsid w:val="00821094"/>
    <w:rsid w:val="00822D7A"/>
    <w:rsid w:val="008312A4"/>
    <w:rsid w:val="00831D2D"/>
    <w:rsid w:val="00832329"/>
    <w:rsid w:val="00834EE9"/>
    <w:rsid w:val="00835592"/>
    <w:rsid w:val="00841362"/>
    <w:rsid w:val="008438D7"/>
    <w:rsid w:val="00850E79"/>
    <w:rsid w:val="00857485"/>
    <w:rsid w:val="0086039A"/>
    <w:rsid w:val="00862EC1"/>
    <w:rsid w:val="00865557"/>
    <w:rsid w:val="008736C7"/>
    <w:rsid w:val="008742B3"/>
    <w:rsid w:val="00880B04"/>
    <w:rsid w:val="00880D73"/>
    <w:rsid w:val="0088758C"/>
    <w:rsid w:val="008918D9"/>
    <w:rsid w:val="0089273F"/>
    <w:rsid w:val="00892DA1"/>
    <w:rsid w:val="00893C4C"/>
    <w:rsid w:val="00895295"/>
    <w:rsid w:val="00896F38"/>
    <w:rsid w:val="008A395C"/>
    <w:rsid w:val="008B212A"/>
    <w:rsid w:val="008C0124"/>
    <w:rsid w:val="008C6BF0"/>
    <w:rsid w:val="008C6EF4"/>
    <w:rsid w:val="008C73CA"/>
    <w:rsid w:val="008D3ED8"/>
    <w:rsid w:val="008E145E"/>
    <w:rsid w:val="008F10D6"/>
    <w:rsid w:val="008F1551"/>
    <w:rsid w:val="008F17DF"/>
    <w:rsid w:val="008F60DB"/>
    <w:rsid w:val="009044AD"/>
    <w:rsid w:val="009061FB"/>
    <w:rsid w:val="009112FE"/>
    <w:rsid w:val="00917931"/>
    <w:rsid w:val="009241B4"/>
    <w:rsid w:val="00925129"/>
    <w:rsid w:val="0092594C"/>
    <w:rsid w:val="00931DD8"/>
    <w:rsid w:val="00933C9C"/>
    <w:rsid w:val="009347EE"/>
    <w:rsid w:val="00935179"/>
    <w:rsid w:val="009360B9"/>
    <w:rsid w:val="009449E4"/>
    <w:rsid w:val="00945882"/>
    <w:rsid w:val="009509CF"/>
    <w:rsid w:val="00951280"/>
    <w:rsid w:val="00952BE3"/>
    <w:rsid w:val="009530B5"/>
    <w:rsid w:val="009531B1"/>
    <w:rsid w:val="009545D5"/>
    <w:rsid w:val="00954D56"/>
    <w:rsid w:val="00955D7A"/>
    <w:rsid w:val="00957AFD"/>
    <w:rsid w:val="00961BF0"/>
    <w:rsid w:val="009657A2"/>
    <w:rsid w:val="009705D9"/>
    <w:rsid w:val="0097568A"/>
    <w:rsid w:val="009860E0"/>
    <w:rsid w:val="009876E2"/>
    <w:rsid w:val="00992206"/>
    <w:rsid w:val="00992A28"/>
    <w:rsid w:val="009A36DC"/>
    <w:rsid w:val="009A7CA3"/>
    <w:rsid w:val="009B212E"/>
    <w:rsid w:val="009B277F"/>
    <w:rsid w:val="009B559C"/>
    <w:rsid w:val="009C26D3"/>
    <w:rsid w:val="009C6972"/>
    <w:rsid w:val="009D0713"/>
    <w:rsid w:val="009D08CF"/>
    <w:rsid w:val="009D104A"/>
    <w:rsid w:val="009D36DF"/>
    <w:rsid w:val="009D4012"/>
    <w:rsid w:val="009E3571"/>
    <w:rsid w:val="009F1E9D"/>
    <w:rsid w:val="009F1FBF"/>
    <w:rsid w:val="009F426C"/>
    <w:rsid w:val="009F57F1"/>
    <w:rsid w:val="009F6A94"/>
    <w:rsid w:val="009F73E8"/>
    <w:rsid w:val="00A018A0"/>
    <w:rsid w:val="00A02E27"/>
    <w:rsid w:val="00A07D09"/>
    <w:rsid w:val="00A12F33"/>
    <w:rsid w:val="00A13DB5"/>
    <w:rsid w:val="00A201A9"/>
    <w:rsid w:val="00A3501A"/>
    <w:rsid w:val="00A405FA"/>
    <w:rsid w:val="00A44212"/>
    <w:rsid w:val="00A454A4"/>
    <w:rsid w:val="00A4671E"/>
    <w:rsid w:val="00A470DB"/>
    <w:rsid w:val="00A473D8"/>
    <w:rsid w:val="00A61D6D"/>
    <w:rsid w:val="00A6512A"/>
    <w:rsid w:val="00A662D5"/>
    <w:rsid w:val="00A75BBA"/>
    <w:rsid w:val="00A766CF"/>
    <w:rsid w:val="00A807C5"/>
    <w:rsid w:val="00A83339"/>
    <w:rsid w:val="00A916BC"/>
    <w:rsid w:val="00A946A3"/>
    <w:rsid w:val="00A952FB"/>
    <w:rsid w:val="00AA035A"/>
    <w:rsid w:val="00AA0BEB"/>
    <w:rsid w:val="00AA6D8D"/>
    <w:rsid w:val="00AB420A"/>
    <w:rsid w:val="00AC372F"/>
    <w:rsid w:val="00AC3BF6"/>
    <w:rsid w:val="00AC7245"/>
    <w:rsid w:val="00AD6471"/>
    <w:rsid w:val="00AD747F"/>
    <w:rsid w:val="00AE17AA"/>
    <w:rsid w:val="00AF153F"/>
    <w:rsid w:val="00B028C5"/>
    <w:rsid w:val="00B02D8D"/>
    <w:rsid w:val="00B124A1"/>
    <w:rsid w:val="00B13313"/>
    <w:rsid w:val="00B15735"/>
    <w:rsid w:val="00B20B00"/>
    <w:rsid w:val="00B2101F"/>
    <w:rsid w:val="00B33A37"/>
    <w:rsid w:val="00B3697E"/>
    <w:rsid w:val="00B423C4"/>
    <w:rsid w:val="00B43AB5"/>
    <w:rsid w:val="00B43DD3"/>
    <w:rsid w:val="00B45D49"/>
    <w:rsid w:val="00B50562"/>
    <w:rsid w:val="00B50FB1"/>
    <w:rsid w:val="00B6196E"/>
    <w:rsid w:val="00B62D2E"/>
    <w:rsid w:val="00B6372E"/>
    <w:rsid w:val="00B638D8"/>
    <w:rsid w:val="00B645F4"/>
    <w:rsid w:val="00B64E7E"/>
    <w:rsid w:val="00B728E2"/>
    <w:rsid w:val="00B7374A"/>
    <w:rsid w:val="00B75D9C"/>
    <w:rsid w:val="00B83FAC"/>
    <w:rsid w:val="00B8753F"/>
    <w:rsid w:val="00B9304B"/>
    <w:rsid w:val="00B93421"/>
    <w:rsid w:val="00BA028B"/>
    <w:rsid w:val="00BA4B8B"/>
    <w:rsid w:val="00BB1169"/>
    <w:rsid w:val="00BB24C1"/>
    <w:rsid w:val="00BB53C1"/>
    <w:rsid w:val="00BC53B0"/>
    <w:rsid w:val="00BC5970"/>
    <w:rsid w:val="00BC5E84"/>
    <w:rsid w:val="00BC6A34"/>
    <w:rsid w:val="00BD1D8E"/>
    <w:rsid w:val="00BD59FA"/>
    <w:rsid w:val="00BE2128"/>
    <w:rsid w:val="00BE7B91"/>
    <w:rsid w:val="00BF0070"/>
    <w:rsid w:val="00BF28C4"/>
    <w:rsid w:val="00BF33D7"/>
    <w:rsid w:val="00BF35C5"/>
    <w:rsid w:val="00BF77C7"/>
    <w:rsid w:val="00C0009D"/>
    <w:rsid w:val="00C0012B"/>
    <w:rsid w:val="00C02FCF"/>
    <w:rsid w:val="00C03AC8"/>
    <w:rsid w:val="00C060B4"/>
    <w:rsid w:val="00C0772A"/>
    <w:rsid w:val="00C07976"/>
    <w:rsid w:val="00C120C1"/>
    <w:rsid w:val="00C15650"/>
    <w:rsid w:val="00C1659F"/>
    <w:rsid w:val="00C25C3A"/>
    <w:rsid w:val="00C27261"/>
    <w:rsid w:val="00C31C22"/>
    <w:rsid w:val="00C36F13"/>
    <w:rsid w:val="00C4414F"/>
    <w:rsid w:val="00C4531A"/>
    <w:rsid w:val="00C539BE"/>
    <w:rsid w:val="00C65D78"/>
    <w:rsid w:val="00C73A4B"/>
    <w:rsid w:val="00C740D9"/>
    <w:rsid w:val="00C7755E"/>
    <w:rsid w:val="00C80C15"/>
    <w:rsid w:val="00C91871"/>
    <w:rsid w:val="00C91CC7"/>
    <w:rsid w:val="00C93593"/>
    <w:rsid w:val="00C97804"/>
    <w:rsid w:val="00CA0270"/>
    <w:rsid w:val="00CA0340"/>
    <w:rsid w:val="00CA5928"/>
    <w:rsid w:val="00CA7CA9"/>
    <w:rsid w:val="00CC2CA1"/>
    <w:rsid w:val="00CC2FA9"/>
    <w:rsid w:val="00CC37BC"/>
    <w:rsid w:val="00CC452F"/>
    <w:rsid w:val="00CC5003"/>
    <w:rsid w:val="00CE07C5"/>
    <w:rsid w:val="00CF1ADE"/>
    <w:rsid w:val="00CF5DEA"/>
    <w:rsid w:val="00D006BC"/>
    <w:rsid w:val="00D00B6A"/>
    <w:rsid w:val="00D0124B"/>
    <w:rsid w:val="00D10B50"/>
    <w:rsid w:val="00D1719D"/>
    <w:rsid w:val="00D171C6"/>
    <w:rsid w:val="00D21783"/>
    <w:rsid w:val="00D25340"/>
    <w:rsid w:val="00D258C7"/>
    <w:rsid w:val="00D321A5"/>
    <w:rsid w:val="00D44409"/>
    <w:rsid w:val="00D464BE"/>
    <w:rsid w:val="00D506E8"/>
    <w:rsid w:val="00D653F0"/>
    <w:rsid w:val="00D71645"/>
    <w:rsid w:val="00D726AC"/>
    <w:rsid w:val="00D75833"/>
    <w:rsid w:val="00D7641C"/>
    <w:rsid w:val="00D81CB7"/>
    <w:rsid w:val="00D82C62"/>
    <w:rsid w:val="00D8319A"/>
    <w:rsid w:val="00DA4EC8"/>
    <w:rsid w:val="00DA4FA7"/>
    <w:rsid w:val="00DA582C"/>
    <w:rsid w:val="00DB3BB5"/>
    <w:rsid w:val="00DC11BA"/>
    <w:rsid w:val="00DC63E3"/>
    <w:rsid w:val="00DC74D7"/>
    <w:rsid w:val="00DD0D42"/>
    <w:rsid w:val="00DD4017"/>
    <w:rsid w:val="00DD6374"/>
    <w:rsid w:val="00DE0390"/>
    <w:rsid w:val="00DE17D8"/>
    <w:rsid w:val="00DE1A3E"/>
    <w:rsid w:val="00DE25A2"/>
    <w:rsid w:val="00DE26C0"/>
    <w:rsid w:val="00DE57C5"/>
    <w:rsid w:val="00DE5FE6"/>
    <w:rsid w:val="00DE7072"/>
    <w:rsid w:val="00DE7B09"/>
    <w:rsid w:val="00DF07C0"/>
    <w:rsid w:val="00DF31B4"/>
    <w:rsid w:val="00DF7CE1"/>
    <w:rsid w:val="00E159BB"/>
    <w:rsid w:val="00E351BB"/>
    <w:rsid w:val="00E458C3"/>
    <w:rsid w:val="00E46B81"/>
    <w:rsid w:val="00E47B7A"/>
    <w:rsid w:val="00E51250"/>
    <w:rsid w:val="00E52AB5"/>
    <w:rsid w:val="00E60EF7"/>
    <w:rsid w:val="00E62266"/>
    <w:rsid w:val="00E70B52"/>
    <w:rsid w:val="00E75C66"/>
    <w:rsid w:val="00E93328"/>
    <w:rsid w:val="00E94FB4"/>
    <w:rsid w:val="00E966D5"/>
    <w:rsid w:val="00EA3AD7"/>
    <w:rsid w:val="00EA76E2"/>
    <w:rsid w:val="00ED0B4E"/>
    <w:rsid w:val="00ED30C8"/>
    <w:rsid w:val="00ED4CCC"/>
    <w:rsid w:val="00ED799A"/>
    <w:rsid w:val="00EE1CB9"/>
    <w:rsid w:val="00EE25B6"/>
    <w:rsid w:val="00EE5B75"/>
    <w:rsid w:val="00EE6D68"/>
    <w:rsid w:val="00EF13B4"/>
    <w:rsid w:val="00EF388A"/>
    <w:rsid w:val="00EF6781"/>
    <w:rsid w:val="00F00BA0"/>
    <w:rsid w:val="00F0278E"/>
    <w:rsid w:val="00F0350B"/>
    <w:rsid w:val="00F13C69"/>
    <w:rsid w:val="00F15E61"/>
    <w:rsid w:val="00F24116"/>
    <w:rsid w:val="00F24327"/>
    <w:rsid w:val="00F304C5"/>
    <w:rsid w:val="00F40004"/>
    <w:rsid w:val="00F405AD"/>
    <w:rsid w:val="00F417BD"/>
    <w:rsid w:val="00F42924"/>
    <w:rsid w:val="00F53705"/>
    <w:rsid w:val="00F53E0C"/>
    <w:rsid w:val="00F667C6"/>
    <w:rsid w:val="00F67193"/>
    <w:rsid w:val="00F750B2"/>
    <w:rsid w:val="00F77117"/>
    <w:rsid w:val="00F77632"/>
    <w:rsid w:val="00F84866"/>
    <w:rsid w:val="00F922BE"/>
    <w:rsid w:val="00FA74FB"/>
    <w:rsid w:val="00FB1485"/>
    <w:rsid w:val="00FC082C"/>
    <w:rsid w:val="00FD0D67"/>
    <w:rsid w:val="00FE5055"/>
    <w:rsid w:val="00FE55C5"/>
    <w:rsid w:val="00FE589B"/>
    <w:rsid w:val="00FE5B0F"/>
    <w:rsid w:val="00FE7918"/>
    <w:rsid w:val="00FE7950"/>
    <w:rsid w:val="00FF0866"/>
    <w:rsid w:val="00FF5409"/>
    <w:rsid w:val="00FF7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5:docId w15:val="{BD8F08AA-A1E3-42AE-A164-A35B9A24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C92"/>
    <w:pPr>
      <w:widowControl w:val="0"/>
      <w:jc w:val="both"/>
    </w:pPr>
    <w:rPr>
      <w:rFonts w:eastAsia="ＭＳ Ｐゴシック"/>
      <w:kern w:val="2"/>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B83FAC"/>
  </w:style>
  <w:style w:type="paragraph" w:styleId="a4">
    <w:name w:val="header"/>
    <w:basedOn w:val="a"/>
    <w:rsid w:val="000625DB"/>
    <w:pPr>
      <w:tabs>
        <w:tab w:val="center" w:pos="4252"/>
        <w:tab w:val="right" w:pos="8504"/>
      </w:tabs>
      <w:snapToGrid w:val="0"/>
    </w:pPr>
  </w:style>
  <w:style w:type="paragraph" w:styleId="a5">
    <w:name w:val="footer"/>
    <w:basedOn w:val="a"/>
    <w:rsid w:val="000625DB"/>
    <w:pPr>
      <w:tabs>
        <w:tab w:val="center" w:pos="4252"/>
        <w:tab w:val="right" w:pos="8504"/>
      </w:tabs>
      <w:snapToGrid w:val="0"/>
    </w:pPr>
  </w:style>
  <w:style w:type="paragraph" w:styleId="a6">
    <w:name w:val="Balloon Text"/>
    <w:basedOn w:val="a"/>
    <w:semiHidden/>
    <w:rsid w:val="002D655F"/>
    <w:rPr>
      <w:rFonts w:ascii="Arial" w:eastAsia="ＭＳ ゴシック" w:hAnsi="Arial"/>
      <w:sz w:val="18"/>
      <w:szCs w:val="18"/>
    </w:rPr>
  </w:style>
  <w:style w:type="paragraph" w:styleId="a7">
    <w:name w:val="List Paragraph"/>
    <w:basedOn w:val="a"/>
    <w:uiPriority w:val="34"/>
    <w:qFormat/>
    <w:rsid w:val="0044486F"/>
    <w:pPr>
      <w:ind w:leftChars="400" w:left="840"/>
    </w:pPr>
  </w:style>
  <w:style w:type="paragraph" w:styleId="Web">
    <w:name w:val="Normal (Web)"/>
    <w:basedOn w:val="a"/>
    <w:uiPriority w:val="99"/>
    <w:unhideWhenUsed/>
    <w:rsid w:val="000119CE"/>
    <w:pPr>
      <w:widowControl/>
      <w:spacing w:before="100" w:beforeAutospacing="1" w:after="100" w:afterAutospacing="1"/>
      <w:jc w:val="left"/>
    </w:pPr>
    <w:rPr>
      <w:rFonts w:ascii="ＭＳ Ｐゴシック" w:hAnsi="ＭＳ Ｐゴシック" w:cs="ＭＳ Ｐゴシック"/>
      <w:kern w:val="0"/>
      <w:sz w:val="24"/>
    </w:rPr>
  </w:style>
  <w:style w:type="paragraph" w:styleId="a8">
    <w:name w:val="Note Heading"/>
    <w:basedOn w:val="a"/>
    <w:next w:val="a"/>
    <w:link w:val="a9"/>
    <w:unhideWhenUsed/>
    <w:rsid w:val="00F53705"/>
    <w:pPr>
      <w:jc w:val="center"/>
    </w:pPr>
    <w:rPr>
      <w:rFonts w:asciiTheme="minorEastAsia" w:eastAsiaTheme="minorEastAsia" w:hAnsiTheme="minorEastAsia"/>
      <w:sz w:val="24"/>
    </w:rPr>
  </w:style>
  <w:style w:type="character" w:customStyle="1" w:styleId="a9">
    <w:name w:val="記 (文字)"/>
    <w:basedOn w:val="a0"/>
    <w:link w:val="a8"/>
    <w:rsid w:val="00F53705"/>
    <w:rPr>
      <w:rFonts w:asciiTheme="minorEastAsia" w:eastAsiaTheme="minorEastAsia" w:hAnsiTheme="minorEastAsia"/>
      <w:kern w:val="2"/>
      <w:sz w:val="24"/>
      <w:szCs w:val="24"/>
    </w:rPr>
  </w:style>
  <w:style w:type="paragraph" w:styleId="aa">
    <w:name w:val="Closing"/>
    <w:basedOn w:val="a"/>
    <w:link w:val="ab"/>
    <w:unhideWhenUsed/>
    <w:rsid w:val="00F53705"/>
    <w:pPr>
      <w:jc w:val="right"/>
    </w:pPr>
    <w:rPr>
      <w:rFonts w:asciiTheme="minorEastAsia" w:eastAsiaTheme="minorEastAsia" w:hAnsiTheme="minorEastAsia"/>
      <w:sz w:val="24"/>
    </w:rPr>
  </w:style>
  <w:style w:type="character" w:customStyle="1" w:styleId="ab">
    <w:name w:val="結語 (文字)"/>
    <w:basedOn w:val="a0"/>
    <w:link w:val="aa"/>
    <w:rsid w:val="00F53705"/>
    <w:rPr>
      <w:rFonts w:asciiTheme="minorEastAsia" w:eastAsiaTheme="minorEastAsia" w:hAnsiTheme="minorEastAsia"/>
      <w:kern w:val="2"/>
      <w:sz w:val="24"/>
      <w:szCs w:val="24"/>
    </w:rPr>
  </w:style>
  <w:style w:type="character" w:styleId="ac">
    <w:name w:val="Hyperlink"/>
    <w:basedOn w:val="a0"/>
    <w:unhideWhenUsed/>
    <w:rsid w:val="00BC5970"/>
    <w:rPr>
      <w:color w:val="0000FF" w:themeColor="hyperlink"/>
      <w:u w:val="single"/>
    </w:rPr>
  </w:style>
  <w:style w:type="character" w:styleId="ad">
    <w:name w:val="FollowedHyperlink"/>
    <w:basedOn w:val="a0"/>
    <w:semiHidden/>
    <w:unhideWhenUsed/>
    <w:rsid w:val="00BC5970"/>
    <w:rPr>
      <w:color w:val="800080" w:themeColor="followedHyperlink"/>
      <w:u w:val="single"/>
    </w:rPr>
  </w:style>
  <w:style w:type="paragraph" w:styleId="ae">
    <w:name w:val="Plain Text"/>
    <w:basedOn w:val="a"/>
    <w:link w:val="af"/>
    <w:semiHidden/>
    <w:unhideWhenUsed/>
    <w:rsid w:val="001E1430"/>
    <w:rPr>
      <w:rFonts w:asciiTheme="minorEastAsia" w:eastAsiaTheme="minorEastAsia" w:hAnsi="Courier New" w:cs="Courier New"/>
    </w:rPr>
  </w:style>
  <w:style w:type="character" w:customStyle="1" w:styleId="af">
    <w:name w:val="書式なし (文字)"/>
    <w:basedOn w:val="a0"/>
    <w:link w:val="ae"/>
    <w:semiHidden/>
    <w:rsid w:val="001E1430"/>
    <w:rPr>
      <w:rFonts w:asciiTheme="minorEastAsia" w:eastAsiaTheme="minorEastAsia" w:hAnsi="Courier New" w:cs="Courier New"/>
      <w:kern w:val="2"/>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3760">
      <w:bodyDiv w:val="1"/>
      <w:marLeft w:val="0"/>
      <w:marRight w:val="0"/>
      <w:marTop w:val="0"/>
      <w:marBottom w:val="0"/>
      <w:divBdr>
        <w:top w:val="none" w:sz="0" w:space="0" w:color="auto"/>
        <w:left w:val="none" w:sz="0" w:space="0" w:color="auto"/>
        <w:bottom w:val="none" w:sz="0" w:space="0" w:color="auto"/>
        <w:right w:val="none" w:sz="0" w:space="0" w:color="auto"/>
      </w:divBdr>
    </w:div>
    <w:div w:id="53091551">
      <w:bodyDiv w:val="1"/>
      <w:marLeft w:val="0"/>
      <w:marRight w:val="0"/>
      <w:marTop w:val="0"/>
      <w:marBottom w:val="0"/>
      <w:divBdr>
        <w:top w:val="none" w:sz="0" w:space="0" w:color="auto"/>
        <w:left w:val="none" w:sz="0" w:space="0" w:color="auto"/>
        <w:bottom w:val="none" w:sz="0" w:space="0" w:color="auto"/>
        <w:right w:val="none" w:sz="0" w:space="0" w:color="auto"/>
      </w:divBdr>
      <w:divsChild>
        <w:div w:id="2101293423">
          <w:marLeft w:val="0"/>
          <w:marRight w:val="0"/>
          <w:marTop w:val="0"/>
          <w:marBottom w:val="0"/>
          <w:divBdr>
            <w:top w:val="none" w:sz="0" w:space="0" w:color="auto"/>
            <w:left w:val="none" w:sz="0" w:space="0" w:color="auto"/>
            <w:bottom w:val="none" w:sz="0" w:space="0" w:color="auto"/>
            <w:right w:val="none" w:sz="0" w:space="0" w:color="auto"/>
          </w:divBdr>
          <w:divsChild>
            <w:div w:id="1247229075">
              <w:marLeft w:val="0"/>
              <w:marRight w:val="0"/>
              <w:marTop w:val="0"/>
              <w:marBottom w:val="0"/>
              <w:divBdr>
                <w:top w:val="none" w:sz="0" w:space="0" w:color="auto"/>
                <w:left w:val="none" w:sz="0" w:space="0" w:color="auto"/>
                <w:bottom w:val="none" w:sz="0" w:space="0" w:color="auto"/>
                <w:right w:val="none" w:sz="0" w:space="0" w:color="auto"/>
              </w:divBdr>
              <w:divsChild>
                <w:div w:id="1470055547">
                  <w:marLeft w:val="0"/>
                  <w:marRight w:val="0"/>
                  <w:marTop w:val="0"/>
                  <w:marBottom w:val="0"/>
                  <w:divBdr>
                    <w:top w:val="none" w:sz="0" w:space="0" w:color="auto"/>
                    <w:left w:val="none" w:sz="0" w:space="0" w:color="auto"/>
                    <w:bottom w:val="none" w:sz="0" w:space="0" w:color="auto"/>
                    <w:right w:val="none" w:sz="0" w:space="0" w:color="auto"/>
                  </w:divBdr>
                  <w:divsChild>
                    <w:div w:id="1700473948">
                      <w:marLeft w:val="0"/>
                      <w:marRight w:val="-4488"/>
                      <w:marTop w:val="0"/>
                      <w:marBottom w:val="0"/>
                      <w:divBdr>
                        <w:top w:val="none" w:sz="0" w:space="0" w:color="auto"/>
                        <w:left w:val="none" w:sz="0" w:space="0" w:color="auto"/>
                        <w:bottom w:val="none" w:sz="0" w:space="0" w:color="auto"/>
                        <w:right w:val="none" w:sz="0" w:space="0" w:color="auto"/>
                      </w:divBdr>
                      <w:divsChild>
                        <w:div w:id="1807046995">
                          <w:marLeft w:val="-19"/>
                          <w:marRight w:val="4470"/>
                          <w:marTop w:val="0"/>
                          <w:marBottom w:val="0"/>
                          <w:divBdr>
                            <w:top w:val="none" w:sz="0" w:space="0" w:color="auto"/>
                            <w:left w:val="none" w:sz="0" w:space="0" w:color="auto"/>
                            <w:bottom w:val="none" w:sz="0" w:space="0" w:color="auto"/>
                            <w:right w:val="none" w:sz="0" w:space="0" w:color="auto"/>
                          </w:divBdr>
                          <w:divsChild>
                            <w:div w:id="1382754009">
                              <w:marLeft w:val="-262"/>
                              <w:marRight w:val="-262"/>
                              <w:marTop w:val="0"/>
                              <w:marBottom w:val="673"/>
                              <w:divBdr>
                                <w:top w:val="none" w:sz="0" w:space="0" w:color="auto"/>
                                <w:left w:val="none" w:sz="0" w:space="0" w:color="auto"/>
                                <w:bottom w:val="none" w:sz="0" w:space="0" w:color="auto"/>
                                <w:right w:val="none" w:sz="0" w:space="0" w:color="auto"/>
                              </w:divBdr>
                              <w:divsChild>
                                <w:div w:id="1128351030">
                                  <w:marLeft w:val="0"/>
                                  <w:marRight w:val="0"/>
                                  <w:marTop w:val="0"/>
                                  <w:marBottom w:val="0"/>
                                  <w:divBdr>
                                    <w:top w:val="none" w:sz="0" w:space="0" w:color="auto"/>
                                    <w:left w:val="none" w:sz="0" w:space="0" w:color="auto"/>
                                    <w:bottom w:val="none" w:sz="0" w:space="0" w:color="auto"/>
                                    <w:right w:val="none" w:sz="0" w:space="0" w:color="auto"/>
                                  </w:divBdr>
                                  <w:divsChild>
                                    <w:div w:id="1869104234">
                                      <w:marLeft w:val="0"/>
                                      <w:marRight w:val="0"/>
                                      <w:marTop w:val="0"/>
                                      <w:marBottom w:val="0"/>
                                      <w:divBdr>
                                        <w:top w:val="none" w:sz="0" w:space="0" w:color="auto"/>
                                        <w:left w:val="none" w:sz="0" w:space="0" w:color="auto"/>
                                        <w:bottom w:val="none" w:sz="0" w:space="0" w:color="auto"/>
                                        <w:right w:val="none" w:sz="0" w:space="0" w:color="auto"/>
                                      </w:divBdr>
                                      <w:divsChild>
                                        <w:div w:id="1977953089">
                                          <w:marLeft w:val="0"/>
                                          <w:marRight w:val="0"/>
                                          <w:marTop w:val="0"/>
                                          <w:marBottom w:val="0"/>
                                          <w:divBdr>
                                            <w:top w:val="none" w:sz="0" w:space="0" w:color="auto"/>
                                            <w:left w:val="none" w:sz="0" w:space="0" w:color="auto"/>
                                            <w:bottom w:val="none" w:sz="0" w:space="0" w:color="auto"/>
                                            <w:right w:val="none" w:sz="0" w:space="0" w:color="auto"/>
                                          </w:divBdr>
                                          <w:divsChild>
                                            <w:div w:id="2065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67985">
      <w:bodyDiv w:val="1"/>
      <w:marLeft w:val="0"/>
      <w:marRight w:val="0"/>
      <w:marTop w:val="0"/>
      <w:marBottom w:val="0"/>
      <w:divBdr>
        <w:top w:val="none" w:sz="0" w:space="0" w:color="auto"/>
        <w:left w:val="none" w:sz="0" w:space="0" w:color="auto"/>
        <w:bottom w:val="none" w:sz="0" w:space="0" w:color="auto"/>
        <w:right w:val="none" w:sz="0" w:space="0" w:color="auto"/>
      </w:divBdr>
    </w:div>
    <w:div w:id="494079740">
      <w:bodyDiv w:val="1"/>
      <w:marLeft w:val="0"/>
      <w:marRight w:val="0"/>
      <w:marTop w:val="0"/>
      <w:marBottom w:val="0"/>
      <w:divBdr>
        <w:top w:val="none" w:sz="0" w:space="0" w:color="auto"/>
        <w:left w:val="none" w:sz="0" w:space="0" w:color="auto"/>
        <w:bottom w:val="none" w:sz="0" w:space="0" w:color="auto"/>
        <w:right w:val="none" w:sz="0" w:space="0" w:color="auto"/>
      </w:divBdr>
      <w:divsChild>
        <w:div w:id="176578617">
          <w:marLeft w:val="0"/>
          <w:marRight w:val="0"/>
          <w:marTop w:val="0"/>
          <w:marBottom w:val="0"/>
          <w:divBdr>
            <w:top w:val="none" w:sz="0" w:space="0" w:color="auto"/>
            <w:left w:val="none" w:sz="0" w:space="0" w:color="auto"/>
            <w:bottom w:val="none" w:sz="0" w:space="0" w:color="auto"/>
            <w:right w:val="none" w:sz="0" w:space="0" w:color="auto"/>
          </w:divBdr>
          <w:divsChild>
            <w:div w:id="373579633">
              <w:marLeft w:val="0"/>
              <w:marRight w:val="0"/>
              <w:marTop w:val="0"/>
              <w:marBottom w:val="0"/>
              <w:divBdr>
                <w:top w:val="none" w:sz="0" w:space="0" w:color="auto"/>
                <w:left w:val="none" w:sz="0" w:space="0" w:color="auto"/>
                <w:bottom w:val="none" w:sz="0" w:space="0" w:color="auto"/>
                <w:right w:val="none" w:sz="0" w:space="0" w:color="auto"/>
              </w:divBdr>
              <w:divsChild>
                <w:div w:id="81531242">
                  <w:marLeft w:val="0"/>
                  <w:marRight w:val="0"/>
                  <w:marTop w:val="0"/>
                  <w:marBottom w:val="0"/>
                  <w:divBdr>
                    <w:top w:val="none" w:sz="0" w:space="0" w:color="auto"/>
                    <w:left w:val="none" w:sz="0" w:space="0" w:color="auto"/>
                    <w:bottom w:val="none" w:sz="0" w:space="0" w:color="auto"/>
                    <w:right w:val="none" w:sz="0" w:space="0" w:color="auto"/>
                  </w:divBdr>
                  <w:divsChild>
                    <w:div w:id="1470047908">
                      <w:marLeft w:val="0"/>
                      <w:marRight w:val="-4488"/>
                      <w:marTop w:val="0"/>
                      <w:marBottom w:val="0"/>
                      <w:divBdr>
                        <w:top w:val="none" w:sz="0" w:space="0" w:color="auto"/>
                        <w:left w:val="none" w:sz="0" w:space="0" w:color="auto"/>
                        <w:bottom w:val="none" w:sz="0" w:space="0" w:color="auto"/>
                        <w:right w:val="none" w:sz="0" w:space="0" w:color="auto"/>
                      </w:divBdr>
                      <w:divsChild>
                        <w:div w:id="838010412">
                          <w:marLeft w:val="-19"/>
                          <w:marRight w:val="4470"/>
                          <w:marTop w:val="0"/>
                          <w:marBottom w:val="0"/>
                          <w:divBdr>
                            <w:top w:val="none" w:sz="0" w:space="0" w:color="auto"/>
                            <w:left w:val="none" w:sz="0" w:space="0" w:color="auto"/>
                            <w:bottom w:val="none" w:sz="0" w:space="0" w:color="auto"/>
                            <w:right w:val="none" w:sz="0" w:space="0" w:color="auto"/>
                          </w:divBdr>
                          <w:divsChild>
                            <w:div w:id="1795319620">
                              <w:marLeft w:val="-262"/>
                              <w:marRight w:val="-262"/>
                              <w:marTop w:val="0"/>
                              <w:marBottom w:val="673"/>
                              <w:divBdr>
                                <w:top w:val="none" w:sz="0" w:space="0" w:color="auto"/>
                                <w:left w:val="none" w:sz="0" w:space="0" w:color="auto"/>
                                <w:bottom w:val="none" w:sz="0" w:space="0" w:color="auto"/>
                                <w:right w:val="none" w:sz="0" w:space="0" w:color="auto"/>
                              </w:divBdr>
                              <w:divsChild>
                                <w:div w:id="1867979017">
                                  <w:marLeft w:val="0"/>
                                  <w:marRight w:val="0"/>
                                  <w:marTop w:val="0"/>
                                  <w:marBottom w:val="0"/>
                                  <w:divBdr>
                                    <w:top w:val="none" w:sz="0" w:space="0" w:color="auto"/>
                                    <w:left w:val="none" w:sz="0" w:space="0" w:color="auto"/>
                                    <w:bottom w:val="none" w:sz="0" w:space="0" w:color="auto"/>
                                    <w:right w:val="none" w:sz="0" w:space="0" w:color="auto"/>
                                  </w:divBdr>
                                  <w:divsChild>
                                    <w:div w:id="817458507">
                                      <w:marLeft w:val="0"/>
                                      <w:marRight w:val="0"/>
                                      <w:marTop w:val="0"/>
                                      <w:marBottom w:val="0"/>
                                      <w:divBdr>
                                        <w:top w:val="none" w:sz="0" w:space="0" w:color="auto"/>
                                        <w:left w:val="none" w:sz="0" w:space="0" w:color="auto"/>
                                        <w:bottom w:val="none" w:sz="0" w:space="0" w:color="auto"/>
                                        <w:right w:val="none" w:sz="0" w:space="0" w:color="auto"/>
                                      </w:divBdr>
                                      <w:divsChild>
                                        <w:div w:id="957952218">
                                          <w:marLeft w:val="0"/>
                                          <w:marRight w:val="0"/>
                                          <w:marTop w:val="0"/>
                                          <w:marBottom w:val="0"/>
                                          <w:divBdr>
                                            <w:top w:val="none" w:sz="0" w:space="0" w:color="auto"/>
                                            <w:left w:val="none" w:sz="0" w:space="0" w:color="auto"/>
                                            <w:bottom w:val="none" w:sz="0" w:space="0" w:color="auto"/>
                                            <w:right w:val="none" w:sz="0" w:space="0" w:color="auto"/>
                                          </w:divBdr>
                                          <w:divsChild>
                                            <w:div w:id="17364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613663">
      <w:bodyDiv w:val="1"/>
      <w:marLeft w:val="0"/>
      <w:marRight w:val="0"/>
      <w:marTop w:val="0"/>
      <w:marBottom w:val="0"/>
      <w:divBdr>
        <w:top w:val="none" w:sz="0" w:space="0" w:color="auto"/>
        <w:left w:val="none" w:sz="0" w:space="0" w:color="auto"/>
        <w:bottom w:val="none" w:sz="0" w:space="0" w:color="auto"/>
        <w:right w:val="none" w:sz="0" w:space="0" w:color="auto"/>
      </w:divBdr>
      <w:divsChild>
        <w:div w:id="780878310">
          <w:marLeft w:val="0"/>
          <w:marRight w:val="0"/>
          <w:marTop w:val="0"/>
          <w:marBottom w:val="0"/>
          <w:divBdr>
            <w:top w:val="none" w:sz="0" w:space="0" w:color="auto"/>
            <w:left w:val="none" w:sz="0" w:space="0" w:color="auto"/>
            <w:bottom w:val="none" w:sz="0" w:space="0" w:color="auto"/>
            <w:right w:val="none" w:sz="0" w:space="0" w:color="auto"/>
          </w:divBdr>
          <w:divsChild>
            <w:div w:id="919407601">
              <w:marLeft w:val="0"/>
              <w:marRight w:val="0"/>
              <w:marTop w:val="0"/>
              <w:marBottom w:val="0"/>
              <w:divBdr>
                <w:top w:val="none" w:sz="0" w:space="0" w:color="auto"/>
                <w:left w:val="none" w:sz="0" w:space="0" w:color="auto"/>
                <w:bottom w:val="none" w:sz="0" w:space="0" w:color="auto"/>
                <w:right w:val="none" w:sz="0" w:space="0" w:color="auto"/>
              </w:divBdr>
              <w:divsChild>
                <w:div w:id="1876383458">
                  <w:marLeft w:val="0"/>
                  <w:marRight w:val="0"/>
                  <w:marTop w:val="0"/>
                  <w:marBottom w:val="0"/>
                  <w:divBdr>
                    <w:top w:val="none" w:sz="0" w:space="0" w:color="auto"/>
                    <w:left w:val="none" w:sz="0" w:space="0" w:color="auto"/>
                    <w:bottom w:val="none" w:sz="0" w:space="0" w:color="auto"/>
                    <w:right w:val="none" w:sz="0" w:space="0" w:color="auto"/>
                  </w:divBdr>
                  <w:divsChild>
                    <w:div w:id="2124155334">
                      <w:marLeft w:val="0"/>
                      <w:marRight w:val="-4488"/>
                      <w:marTop w:val="0"/>
                      <w:marBottom w:val="0"/>
                      <w:divBdr>
                        <w:top w:val="none" w:sz="0" w:space="0" w:color="auto"/>
                        <w:left w:val="none" w:sz="0" w:space="0" w:color="auto"/>
                        <w:bottom w:val="none" w:sz="0" w:space="0" w:color="auto"/>
                        <w:right w:val="none" w:sz="0" w:space="0" w:color="auto"/>
                      </w:divBdr>
                      <w:divsChild>
                        <w:div w:id="377634890">
                          <w:marLeft w:val="-19"/>
                          <w:marRight w:val="4470"/>
                          <w:marTop w:val="0"/>
                          <w:marBottom w:val="0"/>
                          <w:divBdr>
                            <w:top w:val="none" w:sz="0" w:space="0" w:color="auto"/>
                            <w:left w:val="none" w:sz="0" w:space="0" w:color="auto"/>
                            <w:bottom w:val="none" w:sz="0" w:space="0" w:color="auto"/>
                            <w:right w:val="none" w:sz="0" w:space="0" w:color="auto"/>
                          </w:divBdr>
                          <w:divsChild>
                            <w:div w:id="2053188014">
                              <w:marLeft w:val="-262"/>
                              <w:marRight w:val="-262"/>
                              <w:marTop w:val="0"/>
                              <w:marBottom w:val="673"/>
                              <w:divBdr>
                                <w:top w:val="none" w:sz="0" w:space="0" w:color="auto"/>
                                <w:left w:val="none" w:sz="0" w:space="0" w:color="auto"/>
                                <w:bottom w:val="none" w:sz="0" w:space="0" w:color="auto"/>
                                <w:right w:val="none" w:sz="0" w:space="0" w:color="auto"/>
                              </w:divBdr>
                              <w:divsChild>
                                <w:div w:id="835537465">
                                  <w:marLeft w:val="0"/>
                                  <w:marRight w:val="0"/>
                                  <w:marTop w:val="0"/>
                                  <w:marBottom w:val="0"/>
                                  <w:divBdr>
                                    <w:top w:val="none" w:sz="0" w:space="0" w:color="auto"/>
                                    <w:left w:val="none" w:sz="0" w:space="0" w:color="auto"/>
                                    <w:bottom w:val="none" w:sz="0" w:space="0" w:color="auto"/>
                                    <w:right w:val="none" w:sz="0" w:space="0" w:color="auto"/>
                                  </w:divBdr>
                                  <w:divsChild>
                                    <w:div w:id="613171956">
                                      <w:marLeft w:val="0"/>
                                      <w:marRight w:val="0"/>
                                      <w:marTop w:val="0"/>
                                      <w:marBottom w:val="0"/>
                                      <w:divBdr>
                                        <w:top w:val="none" w:sz="0" w:space="0" w:color="auto"/>
                                        <w:left w:val="none" w:sz="0" w:space="0" w:color="auto"/>
                                        <w:bottom w:val="none" w:sz="0" w:space="0" w:color="auto"/>
                                        <w:right w:val="none" w:sz="0" w:space="0" w:color="auto"/>
                                      </w:divBdr>
                                      <w:divsChild>
                                        <w:div w:id="3679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721727">
      <w:bodyDiv w:val="1"/>
      <w:marLeft w:val="0"/>
      <w:marRight w:val="0"/>
      <w:marTop w:val="0"/>
      <w:marBottom w:val="0"/>
      <w:divBdr>
        <w:top w:val="none" w:sz="0" w:space="0" w:color="auto"/>
        <w:left w:val="none" w:sz="0" w:space="0" w:color="auto"/>
        <w:bottom w:val="none" w:sz="0" w:space="0" w:color="auto"/>
        <w:right w:val="none" w:sz="0" w:space="0" w:color="auto"/>
      </w:divBdr>
    </w:div>
    <w:div w:id="1396666809">
      <w:bodyDiv w:val="1"/>
      <w:marLeft w:val="0"/>
      <w:marRight w:val="0"/>
      <w:marTop w:val="0"/>
      <w:marBottom w:val="0"/>
      <w:divBdr>
        <w:top w:val="none" w:sz="0" w:space="0" w:color="auto"/>
        <w:left w:val="none" w:sz="0" w:space="0" w:color="auto"/>
        <w:bottom w:val="none" w:sz="0" w:space="0" w:color="auto"/>
        <w:right w:val="none" w:sz="0" w:space="0" w:color="auto"/>
      </w:divBdr>
      <w:divsChild>
        <w:div w:id="428426243">
          <w:marLeft w:val="0"/>
          <w:marRight w:val="0"/>
          <w:marTop w:val="0"/>
          <w:marBottom w:val="0"/>
          <w:divBdr>
            <w:top w:val="none" w:sz="0" w:space="0" w:color="auto"/>
            <w:left w:val="none" w:sz="0" w:space="0" w:color="auto"/>
            <w:bottom w:val="none" w:sz="0" w:space="0" w:color="auto"/>
            <w:right w:val="none" w:sz="0" w:space="0" w:color="auto"/>
          </w:divBdr>
          <w:divsChild>
            <w:div w:id="11862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6439">
      <w:bodyDiv w:val="1"/>
      <w:marLeft w:val="0"/>
      <w:marRight w:val="0"/>
      <w:marTop w:val="0"/>
      <w:marBottom w:val="0"/>
      <w:divBdr>
        <w:top w:val="none" w:sz="0" w:space="0" w:color="auto"/>
        <w:left w:val="none" w:sz="0" w:space="0" w:color="auto"/>
        <w:bottom w:val="none" w:sz="0" w:space="0" w:color="auto"/>
        <w:right w:val="none" w:sz="0" w:space="0" w:color="auto"/>
      </w:divBdr>
      <w:divsChild>
        <w:div w:id="1342052776">
          <w:marLeft w:val="0"/>
          <w:marRight w:val="0"/>
          <w:marTop w:val="0"/>
          <w:marBottom w:val="0"/>
          <w:divBdr>
            <w:top w:val="none" w:sz="0" w:space="0" w:color="auto"/>
            <w:left w:val="none" w:sz="0" w:space="0" w:color="auto"/>
            <w:bottom w:val="none" w:sz="0" w:space="0" w:color="auto"/>
            <w:right w:val="none" w:sz="0" w:space="0" w:color="auto"/>
          </w:divBdr>
          <w:divsChild>
            <w:div w:id="35979476">
              <w:marLeft w:val="0"/>
              <w:marRight w:val="0"/>
              <w:marTop w:val="0"/>
              <w:marBottom w:val="0"/>
              <w:divBdr>
                <w:top w:val="none" w:sz="0" w:space="0" w:color="auto"/>
                <w:left w:val="none" w:sz="0" w:space="0" w:color="auto"/>
                <w:bottom w:val="none" w:sz="0" w:space="0" w:color="auto"/>
                <w:right w:val="none" w:sz="0" w:space="0" w:color="auto"/>
              </w:divBdr>
              <w:divsChild>
                <w:div w:id="1323460822">
                  <w:marLeft w:val="0"/>
                  <w:marRight w:val="0"/>
                  <w:marTop w:val="0"/>
                  <w:marBottom w:val="0"/>
                  <w:divBdr>
                    <w:top w:val="none" w:sz="0" w:space="0" w:color="auto"/>
                    <w:left w:val="none" w:sz="0" w:space="0" w:color="auto"/>
                    <w:bottom w:val="none" w:sz="0" w:space="0" w:color="auto"/>
                    <w:right w:val="none" w:sz="0" w:space="0" w:color="auto"/>
                  </w:divBdr>
                  <w:divsChild>
                    <w:div w:id="1279216350">
                      <w:marLeft w:val="0"/>
                      <w:marRight w:val="-3600"/>
                      <w:marTop w:val="0"/>
                      <w:marBottom w:val="0"/>
                      <w:divBdr>
                        <w:top w:val="none" w:sz="0" w:space="0" w:color="auto"/>
                        <w:left w:val="none" w:sz="0" w:space="0" w:color="auto"/>
                        <w:bottom w:val="none" w:sz="0" w:space="0" w:color="auto"/>
                        <w:right w:val="none" w:sz="0" w:space="0" w:color="auto"/>
                      </w:divBdr>
                      <w:divsChild>
                        <w:div w:id="1499494550">
                          <w:marLeft w:val="-15"/>
                          <w:marRight w:val="3585"/>
                          <w:marTop w:val="0"/>
                          <w:marBottom w:val="0"/>
                          <w:divBdr>
                            <w:top w:val="none" w:sz="0" w:space="0" w:color="auto"/>
                            <w:left w:val="none" w:sz="0" w:space="0" w:color="auto"/>
                            <w:bottom w:val="none" w:sz="0" w:space="0" w:color="auto"/>
                            <w:right w:val="none" w:sz="0" w:space="0" w:color="auto"/>
                          </w:divBdr>
                          <w:divsChild>
                            <w:div w:id="116028269">
                              <w:marLeft w:val="-210"/>
                              <w:marRight w:val="-210"/>
                              <w:marTop w:val="0"/>
                              <w:marBottom w:val="540"/>
                              <w:divBdr>
                                <w:top w:val="none" w:sz="0" w:space="0" w:color="auto"/>
                                <w:left w:val="none" w:sz="0" w:space="0" w:color="auto"/>
                                <w:bottom w:val="none" w:sz="0" w:space="0" w:color="auto"/>
                                <w:right w:val="none" w:sz="0" w:space="0" w:color="auto"/>
                              </w:divBdr>
                              <w:divsChild>
                                <w:div w:id="1442728455">
                                  <w:marLeft w:val="0"/>
                                  <w:marRight w:val="0"/>
                                  <w:marTop w:val="0"/>
                                  <w:marBottom w:val="0"/>
                                  <w:divBdr>
                                    <w:top w:val="none" w:sz="0" w:space="0" w:color="auto"/>
                                    <w:left w:val="none" w:sz="0" w:space="0" w:color="auto"/>
                                    <w:bottom w:val="none" w:sz="0" w:space="0" w:color="auto"/>
                                    <w:right w:val="none" w:sz="0" w:space="0" w:color="auto"/>
                                  </w:divBdr>
                                  <w:divsChild>
                                    <w:div w:id="448862819">
                                      <w:marLeft w:val="0"/>
                                      <w:marRight w:val="0"/>
                                      <w:marTop w:val="0"/>
                                      <w:marBottom w:val="0"/>
                                      <w:divBdr>
                                        <w:top w:val="none" w:sz="0" w:space="0" w:color="auto"/>
                                        <w:left w:val="none" w:sz="0" w:space="0" w:color="auto"/>
                                        <w:bottom w:val="none" w:sz="0" w:space="0" w:color="auto"/>
                                        <w:right w:val="none" w:sz="0" w:space="0" w:color="auto"/>
                                      </w:divBdr>
                                      <w:divsChild>
                                        <w:div w:id="1261110790">
                                          <w:marLeft w:val="0"/>
                                          <w:marRight w:val="0"/>
                                          <w:marTop w:val="0"/>
                                          <w:marBottom w:val="0"/>
                                          <w:divBdr>
                                            <w:top w:val="none" w:sz="0" w:space="0" w:color="auto"/>
                                            <w:left w:val="none" w:sz="0" w:space="0" w:color="auto"/>
                                            <w:bottom w:val="none" w:sz="0" w:space="0" w:color="auto"/>
                                            <w:right w:val="none" w:sz="0" w:space="0" w:color="auto"/>
                                          </w:divBdr>
                                          <w:divsChild>
                                            <w:div w:id="7558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414587">
      <w:bodyDiv w:val="1"/>
      <w:marLeft w:val="0"/>
      <w:marRight w:val="0"/>
      <w:marTop w:val="0"/>
      <w:marBottom w:val="0"/>
      <w:divBdr>
        <w:top w:val="none" w:sz="0" w:space="0" w:color="auto"/>
        <w:left w:val="none" w:sz="0" w:space="0" w:color="auto"/>
        <w:bottom w:val="none" w:sz="0" w:space="0" w:color="auto"/>
        <w:right w:val="none" w:sz="0" w:space="0" w:color="auto"/>
      </w:divBdr>
    </w:div>
    <w:div w:id="1796212930">
      <w:bodyDiv w:val="1"/>
      <w:marLeft w:val="0"/>
      <w:marRight w:val="0"/>
      <w:marTop w:val="0"/>
      <w:marBottom w:val="0"/>
      <w:divBdr>
        <w:top w:val="none" w:sz="0" w:space="0" w:color="auto"/>
        <w:left w:val="none" w:sz="0" w:space="0" w:color="auto"/>
        <w:bottom w:val="none" w:sz="0" w:space="0" w:color="auto"/>
        <w:right w:val="none" w:sz="0" w:space="0" w:color="auto"/>
      </w:divBdr>
    </w:div>
    <w:div w:id="20955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D4BA6E4072147443AA2C1B34B3717A1B" ma:contentTypeVersion="11" ma:contentTypeDescription="" ma:contentTypeScope="" ma:versionID="762a6e4a9a4153f9796459f9c794b8d7">
  <xsd:schema xmlns:xsd="http://www.w3.org/2001/XMLSchema" xmlns:p="http://schemas.microsoft.com/office/2006/metadata/properties" xmlns:ns2="8B97BE19-CDDD-400E-817A-CFDD13F7EC12" xmlns:ns3="0ef2a5cc-7d16-4df6-bf14-9981dc03bc23" targetNamespace="http://schemas.microsoft.com/office/2006/metadata/properties" ma:root="true" ma:fieldsID="07fb1622a88bacec97282dff94a6d9c4" ns2:_="" ns3:_="">
    <xsd:import namespace="8B97BE19-CDDD-400E-817A-CFDD13F7EC12"/>
    <xsd:import namespace="0ef2a5cc-7d16-4df6-bf14-9981dc03bc23"/>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0ef2a5cc-7d16-4df6-bf14-9981dc03bc23"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1150F-22E0-45F0-833F-613B50DA7E4E}">
  <ds:schemaRefs>
    <ds:schemaRef ds:uri="http://schemas.microsoft.com/office/2006/metadata/properties"/>
  </ds:schemaRefs>
</ds:datastoreItem>
</file>

<file path=customXml/itemProps2.xml><?xml version="1.0" encoding="utf-8"?>
<ds:datastoreItem xmlns:ds="http://schemas.openxmlformats.org/officeDocument/2006/customXml" ds:itemID="{A4A93861-6D42-4D52-9F30-53211DD61A56}">
  <ds:schemaRefs>
    <ds:schemaRef ds:uri="http://schemas.microsoft.com/sharepoint/v3/contenttype/forms"/>
  </ds:schemaRefs>
</ds:datastoreItem>
</file>

<file path=customXml/itemProps3.xml><?xml version="1.0" encoding="utf-8"?>
<ds:datastoreItem xmlns:ds="http://schemas.openxmlformats.org/officeDocument/2006/customXml" ds:itemID="{D0E9814A-B80E-405E-BAED-A853EB9442DC}">
  <ds:schemaRefs>
    <ds:schemaRef ds:uri="http://schemas.microsoft.com/office/2006/metadata/longProperties"/>
  </ds:schemaRefs>
</ds:datastoreItem>
</file>

<file path=customXml/itemProps4.xml><?xml version="1.0" encoding="utf-8"?>
<ds:datastoreItem xmlns:ds="http://schemas.openxmlformats.org/officeDocument/2006/customXml" ds:itemID="{EB1CA5C3-E7E5-4845-AADA-FB48E09FA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0ef2a5cc-7d16-4df6-bf14-9981dc03bc2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3BB4383-0434-48B6-8D5B-1287DD85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Words>
  <Characters>427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前田 忠秋(maeda-tadaaki)</dc:creator>
  <cp:lastModifiedBy>前田 忠秋(maeda-tadaaki)</cp:lastModifiedBy>
  <cp:revision>2</cp:revision>
  <dcterms:created xsi:type="dcterms:W3CDTF">2021-03-15T12:10:00Z</dcterms:created>
  <dcterms:modified xsi:type="dcterms:W3CDTF">2021-03-15T12:10:00Z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行政文書</vt:lpwstr>
  </property>
  <property fmtid="{D5CDD505-2E9C-101B-9397-08002B2CF9AE}" pid="3" name="ContentTypeId">
    <vt:lpwstr>0x0101002DA299AC048A4B8EA9C1D19079C1A32200D4BA6E4072147443AA2C1B34B3717A1B</vt:lpwstr>
  </property>
</Properties>
</file>